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D5200" w14:textId="594F9B07" w:rsidR="009E554F" w:rsidRPr="009E554F" w:rsidRDefault="000A4BCB" w:rsidP="009E554F">
      <w:pPr>
        <w:spacing w:after="120"/>
        <w:ind w:left="230"/>
        <w:jc w:val="center"/>
        <w:rPr>
          <w:rFonts w:ascii="Times New Roman" w:eastAsia="Times New Roman" w:hAnsi="Times New Roman"/>
          <w:b/>
          <w:bCs/>
          <w:smallCaps/>
          <w:sz w:val="24"/>
          <w:szCs w:val="24"/>
        </w:rPr>
      </w:pPr>
      <w:r w:rsidRPr="009E554F">
        <w:rPr>
          <w:rFonts w:ascii="Times New Roman" w:eastAsia="Times New Roman" w:hAnsi="Times New Roman"/>
          <w:b/>
          <w:bCs/>
          <w:smallCaps/>
          <w:sz w:val="24"/>
          <w:szCs w:val="24"/>
        </w:rPr>
        <w:t>B</w:t>
      </w:r>
      <w:r w:rsidR="009E554F">
        <w:rPr>
          <w:rFonts w:ascii="Times New Roman" w:eastAsia="Times New Roman" w:hAnsi="Times New Roman"/>
          <w:b/>
          <w:bCs/>
          <w:smallCaps/>
          <w:sz w:val="24"/>
          <w:szCs w:val="24"/>
        </w:rPr>
        <w:t>razil Potash Corp.</w:t>
      </w:r>
    </w:p>
    <w:p w14:paraId="0609D91B" w14:textId="651CC98F" w:rsidR="00A765A5" w:rsidRPr="009E554F" w:rsidRDefault="000A4BCB" w:rsidP="009E554F">
      <w:pPr>
        <w:spacing w:after="360"/>
        <w:ind w:left="230"/>
        <w:jc w:val="center"/>
        <w:rPr>
          <w:rFonts w:ascii="Times New Roman" w:eastAsia="Times New Roman" w:hAnsi="Times New Roman"/>
          <w:b/>
          <w:bCs/>
          <w:u w:val="single"/>
        </w:rPr>
      </w:pPr>
      <w:r w:rsidRPr="009E554F">
        <w:rPr>
          <w:rFonts w:ascii="Times New Roman" w:eastAsia="Times New Roman" w:hAnsi="Times New Roman"/>
          <w:b/>
          <w:bCs/>
          <w:u w:val="single"/>
        </w:rPr>
        <w:t>HUMAN RIGHTS POLICY</w:t>
      </w:r>
    </w:p>
    <w:p w14:paraId="1B03CDBD" w14:textId="77777777" w:rsidR="00A765A5" w:rsidRPr="009E554F" w:rsidRDefault="00CB72FD" w:rsidP="009E554F">
      <w:pPr>
        <w:pStyle w:val="Heading1"/>
        <w:widowControl/>
        <w:numPr>
          <w:ilvl w:val="0"/>
          <w:numId w:val="2"/>
        </w:numPr>
        <w:spacing w:after="240"/>
        <w:ind w:left="720" w:hanging="720"/>
        <w:rPr>
          <w:rFonts w:ascii="Times New Roman" w:hAnsi="Times New Roman"/>
          <w:color w:val="00B050"/>
        </w:rPr>
      </w:pPr>
      <w:r w:rsidRPr="009E554F">
        <w:rPr>
          <w:rFonts w:ascii="Times New Roman" w:hAnsi="Times New Roman"/>
          <w:b/>
          <w:color w:val="00B050"/>
        </w:rPr>
        <w:t>Policy Purpose</w:t>
      </w:r>
    </w:p>
    <w:p w14:paraId="7BF89802" w14:textId="4AB8171A" w:rsidR="00A765A5" w:rsidRPr="009E554F" w:rsidRDefault="000A4BCB" w:rsidP="009E554F">
      <w:pPr>
        <w:pStyle w:val="BodyText"/>
        <w:widowControl/>
        <w:spacing w:after="240"/>
        <w:ind w:left="0"/>
        <w:jc w:val="both"/>
        <w:rPr>
          <w:rFonts w:ascii="Times New Roman" w:hAnsi="Times New Roman"/>
          <w:sz w:val="22"/>
          <w:szCs w:val="22"/>
        </w:rPr>
      </w:pPr>
      <w:r w:rsidRPr="009E554F">
        <w:rPr>
          <w:rFonts w:ascii="Times New Roman" w:hAnsi="Times New Roman"/>
          <w:sz w:val="22"/>
          <w:szCs w:val="22"/>
        </w:rPr>
        <w:t>Brazil Potash Corp.</w:t>
      </w:r>
      <w:r w:rsidR="00CB72FD" w:rsidRPr="009E554F">
        <w:rPr>
          <w:rFonts w:ascii="Times New Roman" w:hAnsi="Times New Roman"/>
          <w:sz w:val="22"/>
          <w:szCs w:val="22"/>
        </w:rPr>
        <w:t xml:space="preserve"> </w:t>
      </w:r>
      <w:r w:rsidR="00782EC0" w:rsidRPr="009E554F">
        <w:rPr>
          <w:rFonts w:ascii="Times New Roman" w:hAnsi="Times New Roman"/>
          <w:sz w:val="22"/>
          <w:szCs w:val="22"/>
        </w:rPr>
        <w:t xml:space="preserve">(the </w:t>
      </w:r>
      <w:r w:rsidR="00756F09">
        <w:rPr>
          <w:rFonts w:ascii="Times New Roman" w:hAnsi="Times New Roman"/>
          <w:sz w:val="22"/>
          <w:szCs w:val="22"/>
        </w:rPr>
        <w:t>“</w:t>
      </w:r>
      <w:r w:rsidR="00782EC0" w:rsidRPr="00D61008">
        <w:rPr>
          <w:rFonts w:ascii="Times New Roman" w:hAnsi="Times New Roman"/>
          <w:sz w:val="22"/>
          <w:szCs w:val="22"/>
          <w:u w:val="single"/>
        </w:rPr>
        <w:t>Company</w:t>
      </w:r>
      <w:r w:rsidR="00756F09">
        <w:rPr>
          <w:rFonts w:ascii="Times New Roman" w:hAnsi="Times New Roman"/>
          <w:sz w:val="22"/>
          <w:szCs w:val="22"/>
        </w:rPr>
        <w:t>”</w:t>
      </w:r>
      <w:r w:rsidR="00782EC0" w:rsidRPr="009E554F">
        <w:rPr>
          <w:rFonts w:ascii="Times New Roman" w:hAnsi="Times New Roman"/>
          <w:sz w:val="22"/>
          <w:szCs w:val="22"/>
        </w:rPr>
        <w:t xml:space="preserve">) </w:t>
      </w:r>
      <w:r w:rsidR="00CB72FD" w:rsidRPr="009E554F">
        <w:rPr>
          <w:rFonts w:ascii="Times New Roman" w:hAnsi="Times New Roman"/>
          <w:sz w:val="22"/>
          <w:szCs w:val="22"/>
        </w:rPr>
        <w:t>is committed to the protection and advancement of human rights</w:t>
      </w:r>
      <w:r w:rsidR="00411849" w:rsidRPr="009E554F">
        <w:rPr>
          <w:rFonts w:ascii="Times New Roman" w:hAnsi="Times New Roman"/>
          <w:sz w:val="22"/>
          <w:szCs w:val="22"/>
        </w:rPr>
        <w:t xml:space="preserve">.  </w:t>
      </w:r>
      <w:r w:rsidR="00CB72FD" w:rsidRPr="009E554F">
        <w:rPr>
          <w:rFonts w:ascii="Times New Roman" w:hAnsi="Times New Roman"/>
          <w:sz w:val="22"/>
          <w:szCs w:val="22"/>
        </w:rPr>
        <w:t xml:space="preserve">This </w:t>
      </w:r>
      <w:r w:rsidR="00EE0A7C">
        <w:rPr>
          <w:rFonts w:ascii="Times New Roman" w:hAnsi="Times New Roman"/>
          <w:sz w:val="22"/>
          <w:szCs w:val="22"/>
        </w:rPr>
        <w:t>Human Rights P</w:t>
      </w:r>
      <w:r w:rsidR="00CB72FD" w:rsidRPr="009E554F">
        <w:rPr>
          <w:rFonts w:ascii="Times New Roman" w:hAnsi="Times New Roman"/>
          <w:sz w:val="22"/>
          <w:szCs w:val="22"/>
        </w:rPr>
        <w:t xml:space="preserve">olicy </w:t>
      </w:r>
      <w:r w:rsidR="00EE0A7C">
        <w:rPr>
          <w:rFonts w:ascii="Times New Roman" w:hAnsi="Times New Roman"/>
          <w:sz w:val="22"/>
          <w:szCs w:val="22"/>
        </w:rPr>
        <w:t xml:space="preserve">(this </w:t>
      </w:r>
      <w:r w:rsidR="00756F09">
        <w:rPr>
          <w:rFonts w:ascii="Times New Roman" w:hAnsi="Times New Roman"/>
          <w:sz w:val="22"/>
          <w:szCs w:val="22"/>
        </w:rPr>
        <w:t>“</w:t>
      </w:r>
      <w:r w:rsidR="00EE0A7C" w:rsidRPr="00EE0A7C">
        <w:rPr>
          <w:rFonts w:ascii="Times New Roman" w:hAnsi="Times New Roman"/>
          <w:sz w:val="22"/>
          <w:szCs w:val="22"/>
          <w:u w:val="single"/>
        </w:rPr>
        <w:t>Policy</w:t>
      </w:r>
      <w:r w:rsidR="00756F09">
        <w:rPr>
          <w:rFonts w:ascii="Times New Roman" w:hAnsi="Times New Roman"/>
          <w:sz w:val="22"/>
          <w:szCs w:val="22"/>
        </w:rPr>
        <w:t>”</w:t>
      </w:r>
      <w:r w:rsidR="00EE0A7C">
        <w:rPr>
          <w:rFonts w:ascii="Times New Roman" w:hAnsi="Times New Roman"/>
          <w:sz w:val="22"/>
          <w:szCs w:val="22"/>
        </w:rPr>
        <w:t xml:space="preserve">) </w:t>
      </w:r>
      <w:r w:rsidR="00CB72FD" w:rsidRPr="009E554F">
        <w:rPr>
          <w:rFonts w:ascii="Times New Roman" w:hAnsi="Times New Roman"/>
          <w:sz w:val="22"/>
          <w:szCs w:val="22"/>
        </w:rPr>
        <w:t xml:space="preserve">helps embed the responsibility to respect human rights throughout </w:t>
      </w:r>
      <w:r w:rsidR="00EE0A7C">
        <w:rPr>
          <w:rFonts w:ascii="Times New Roman" w:hAnsi="Times New Roman"/>
          <w:sz w:val="22"/>
          <w:szCs w:val="22"/>
        </w:rPr>
        <w:t xml:space="preserve">the Company and </w:t>
      </w:r>
      <w:r w:rsidR="00CB72FD" w:rsidRPr="009E554F">
        <w:rPr>
          <w:rFonts w:ascii="Times New Roman" w:hAnsi="Times New Roman"/>
          <w:sz w:val="22"/>
          <w:szCs w:val="22"/>
        </w:rPr>
        <w:t>our business, build increased trust with our external stakeholders</w:t>
      </w:r>
      <w:r w:rsidR="00EE0A7C">
        <w:rPr>
          <w:rFonts w:ascii="Times New Roman" w:hAnsi="Times New Roman"/>
          <w:sz w:val="22"/>
          <w:szCs w:val="22"/>
        </w:rPr>
        <w:t>,</w:t>
      </w:r>
      <w:r w:rsidR="00CB72FD" w:rsidRPr="009E554F">
        <w:rPr>
          <w:rFonts w:ascii="Times New Roman" w:hAnsi="Times New Roman"/>
          <w:sz w:val="22"/>
          <w:szCs w:val="22"/>
        </w:rPr>
        <w:t xml:space="preserve"> and demonstrate international good business practices.</w:t>
      </w:r>
    </w:p>
    <w:p w14:paraId="2F3B8A35" w14:textId="77777777" w:rsidR="00A765A5" w:rsidRPr="009E554F" w:rsidRDefault="00CB72FD" w:rsidP="009E554F">
      <w:pPr>
        <w:pStyle w:val="Heading1"/>
        <w:widowControl/>
        <w:numPr>
          <w:ilvl w:val="0"/>
          <w:numId w:val="2"/>
        </w:numPr>
        <w:spacing w:after="240"/>
        <w:ind w:left="720" w:hanging="720"/>
        <w:jc w:val="both"/>
        <w:rPr>
          <w:rFonts w:ascii="Times New Roman" w:hAnsi="Times New Roman"/>
          <w:color w:val="00B050"/>
        </w:rPr>
      </w:pPr>
      <w:r w:rsidRPr="009E554F">
        <w:rPr>
          <w:rFonts w:ascii="Times New Roman" w:hAnsi="Times New Roman"/>
          <w:b/>
          <w:color w:val="00B050"/>
        </w:rPr>
        <w:t>Scope</w:t>
      </w:r>
    </w:p>
    <w:p w14:paraId="1A31D259" w14:textId="135B1318" w:rsidR="00A765A5" w:rsidRPr="009E554F" w:rsidRDefault="00CB72FD" w:rsidP="009E554F">
      <w:pPr>
        <w:pStyle w:val="BodyText"/>
        <w:widowControl/>
        <w:spacing w:after="240"/>
        <w:ind w:left="0"/>
        <w:jc w:val="both"/>
        <w:rPr>
          <w:rFonts w:ascii="Times New Roman" w:hAnsi="Times New Roman"/>
          <w:sz w:val="22"/>
          <w:szCs w:val="22"/>
        </w:rPr>
      </w:pPr>
      <w:r w:rsidRPr="009E554F">
        <w:rPr>
          <w:rFonts w:ascii="Times New Roman" w:hAnsi="Times New Roman"/>
          <w:sz w:val="22"/>
          <w:szCs w:val="22"/>
        </w:rPr>
        <w:t xml:space="preserve">This </w:t>
      </w:r>
      <w:r w:rsidR="00EE0A7C">
        <w:rPr>
          <w:rFonts w:ascii="Times New Roman" w:hAnsi="Times New Roman"/>
          <w:sz w:val="22"/>
          <w:szCs w:val="22"/>
        </w:rPr>
        <w:t>P</w:t>
      </w:r>
      <w:r w:rsidRPr="009E554F">
        <w:rPr>
          <w:rFonts w:ascii="Times New Roman" w:hAnsi="Times New Roman"/>
          <w:sz w:val="22"/>
          <w:szCs w:val="22"/>
        </w:rPr>
        <w:t xml:space="preserve">olicy covers all </w:t>
      </w:r>
      <w:r w:rsidR="00EE0A7C">
        <w:rPr>
          <w:rFonts w:ascii="Times New Roman" w:hAnsi="Times New Roman"/>
          <w:sz w:val="22"/>
          <w:szCs w:val="22"/>
        </w:rPr>
        <w:t xml:space="preserve">directors, executives, officers, </w:t>
      </w:r>
      <w:r w:rsidRPr="009E554F">
        <w:rPr>
          <w:rFonts w:ascii="Times New Roman" w:hAnsi="Times New Roman"/>
          <w:sz w:val="22"/>
          <w:szCs w:val="22"/>
        </w:rPr>
        <w:t xml:space="preserve">employees, applicants for employment, </w:t>
      </w:r>
      <w:r w:rsidR="000A4BCB" w:rsidRPr="009E554F">
        <w:rPr>
          <w:rFonts w:ascii="Times New Roman" w:hAnsi="Times New Roman"/>
          <w:sz w:val="22"/>
          <w:szCs w:val="22"/>
        </w:rPr>
        <w:t xml:space="preserve">consultants, </w:t>
      </w:r>
      <w:r w:rsidRPr="009E554F">
        <w:rPr>
          <w:rFonts w:ascii="Times New Roman" w:hAnsi="Times New Roman"/>
          <w:sz w:val="22"/>
          <w:szCs w:val="22"/>
        </w:rPr>
        <w:t>interns</w:t>
      </w:r>
      <w:r w:rsidR="00EE0A7C">
        <w:rPr>
          <w:rFonts w:ascii="Times New Roman" w:hAnsi="Times New Roman"/>
          <w:sz w:val="22"/>
          <w:szCs w:val="22"/>
        </w:rPr>
        <w:t>,</w:t>
      </w:r>
      <w:r w:rsidRPr="009E554F">
        <w:rPr>
          <w:rFonts w:ascii="Times New Roman" w:hAnsi="Times New Roman"/>
          <w:sz w:val="22"/>
          <w:szCs w:val="22"/>
        </w:rPr>
        <w:t xml:space="preserve"> and third parties over whom the Company has control</w:t>
      </w:r>
      <w:r w:rsidR="007343E6">
        <w:rPr>
          <w:rFonts w:ascii="Times New Roman" w:hAnsi="Times New Roman"/>
          <w:sz w:val="22"/>
          <w:szCs w:val="22"/>
        </w:rPr>
        <w:t xml:space="preserve"> (collectively, </w:t>
      </w:r>
      <w:r w:rsidR="00756F09">
        <w:rPr>
          <w:rFonts w:ascii="Times New Roman" w:hAnsi="Times New Roman"/>
          <w:sz w:val="22"/>
          <w:szCs w:val="22"/>
        </w:rPr>
        <w:t>“</w:t>
      </w:r>
      <w:r w:rsidR="007343E6" w:rsidRPr="007343E6">
        <w:rPr>
          <w:rFonts w:ascii="Times New Roman" w:hAnsi="Times New Roman"/>
          <w:sz w:val="22"/>
          <w:szCs w:val="22"/>
          <w:u w:val="single"/>
        </w:rPr>
        <w:t>Company Personnel</w:t>
      </w:r>
      <w:r w:rsidR="00756F09">
        <w:rPr>
          <w:rFonts w:ascii="Times New Roman" w:hAnsi="Times New Roman"/>
          <w:sz w:val="22"/>
          <w:szCs w:val="22"/>
        </w:rPr>
        <w:t>”</w:t>
      </w:r>
      <w:r w:rsidR="007343E6">
        <w:rPr>
          <w:rFonts w:ascii="Times New Roman" w:hAnsi="Times New Roman"/>
          <w:sz w:val="22"/>
          <w:szCs w:val="22"/>
        </w:rPr>
        <w:t>)</w:t>
      </w:r>
      <w:r w:rsidRPr="009E554F">
        <w:rPr>
          <w:rFonts w:ascii="Times New Roman" w:hAnsi="Times New Roman"/>
          <w:sz w:val="22"/>
          <w:szCs w:val="22"/>
        </w:rPr>
        <w:t>.</w:t>
      </w:r>
    </w:p>
    <w:p w14:paraId="57C8C1C0" w14:textId="77777777" w:rsidR="00A765A5" w:rsidRPr="009E554F" w:rsidRDefault="00CB72FD" w:rsidP="009E554F">
      <w:pPr>
        <w:pStyle w:val="Heading1"/>
        <w:widowControl/>
        <w:numPr>
          <w:ilvl w:val="0"/>
          <w:numId w:val="2"/>
        </w:numPr>
        <w:spacing w:after="240"/>
        <w:ind w:left="720" w:hanging="720"/>
        <w:jc w:val="both"/>
        <w:rPr>
          <w:rFonts w:ascii="Times New Roman" w:hAnsi="Times New Roman"/>
          <w:color w:val="00B050"/>
        </w:rPr>
      </w:pPr>
      <w:r w:rsidRPr="009E554F">
        <w:rPr>
          <w:rFonts w:ascii="Times New Roman" w:hAnsi="Times New Roman"/>
          <w:b/>
          <w:color w:val="00B050"/>
        </w:rPr>
        <w:t>Guiding Principles</w:t>
      </w:r>
    </w:p>
    <w:p w14:paraId="4A2F308F" w14:textId="7045CF91" w:rsidR="00A765A5" w:rsidRPr="009E554F" w:rsidRDefault="00756F09" w:rsidP="009E554F">
      <w:pPr>
        <w:pStyle w:val="BodyText"/>
        <w:widowControl/>
        <w:spacing w:after="240"/>
        <w:ind w:left="0"/>
        <w:jc w:val="both"/>
        <w:rPr>
          <w:rFonts w:ascii="Times New Roman" w:eastAsia="Tahoma" w:hAnsi="Times New Roman"/>
          <w:sz w:val="22"/>
          <w:szCs w:val="22"/>
        </w:rPr>
      </w:pPr>
      <w:r>
        <w:rPr>
          <w:rFonts w:ascii="Times New Roman" w:eastAsia="Tahoma" w:hAnsi="Times New Roman"/>
          <w:sz w:val="22"/>
          <w:szCs w:val="22"/>
        </w:rPr>
        <w:t>’</w:t>
      </w:r>
      <w:r w:rsidR="00BE7972">
        <w:rPr>
          <w:rFonts w:ascii="Times New Roman" w:eastAsia="Tahoma" w:hAnsi="Times New Roman"/>
          <w:sz w:val="22"/>
          <w:szCs w:val="22"/>
        </w:rPr>
        <w:t>This P</w:t>
      </w:r>
      <w:r w:rsidR="00CB72FD" w:rsidRPr="009E554F">
        <w:rPr>
          <w:rFonts w:ascii="Times New Roman" w:eastAsia="Tahoma" w:hAnsi="Times New Roman"/>
          <w:sz w:val="22"/>
          <w:szCs w:val="22"/>
        </w:rPr>
        <w:t>olicy is guided by the following:</w:t>
      </w:r>
    </w:p>
    <w:p w14:paraId="0F66C6A1" w14:textId="718909AF" w:rsidR="00A765A5" w:rsidRPr="009E554F" w:rsidRDefault="00CB72FD" w:rsidP="00F104B0">
      <w:pPr>
        <w:pStyle w:val="ListParagraph"/>
        <w:widowControl/>
        <w:numPr>
          <w:ilvl w:val="1"/>
          <w:numId w:val="2"/>
        </w:numPr>
        <w:spacing w:after="240"/>
        <w:ind w:left="1224" w:hanging="504"/>
        <w:jc w:val="both"/>
        <w:rPr>
          <w:rFonts w:ascii="Times New Roman" w:eastAsia="Arial" w:hAnsi="Times New Roman"/>
        </w:rPr>
      </w:pPr>
      <w:r w:rsidRPr="009E554F">
        <w:rPr>
          <w:rFonts w:ascii="Times New Roman" w:hAnsi="Times New Roman"/>
        </w:rPr>
        <w:t xml:space="preserve">The Universal Declaration on Human </w:t>
      </w:r>
      <w:proofErr w:type="gramStart"/>
      <w:r w:rsidRPr="009E554F">
        <w:rPr>
          <w:rFonts w:ascii="Times New Roman" w:hAnsi="Times New Roman"/>
        </w:rPr>
        <w:t>Rights</w:t>
      </w:r>
      <w:r w:rsidR="00BE7972">
        <w:rPr>
          <w:rFonts w:ascii="Times New Roman" w:hAnsi="Times New Roman"/>
        </w:rPr>
        <w:t>;</w:t>
      </w:r>
      <w:proofErr w:type="gramEnd"/>
    </w:p>
    <w:p w14:paraId="74DEB872" w14:textId="31457257" w:rsidR="00A765A5" w:rsidRPr="009E554F" w:rsidRDefault="00CB72FD" w:rsidP="00F104B0">
      <w:pPr>
        <w:pStyle w:val="ListParagraph"/>
        <w:widowControl/>
        <w:numPr>
          <w:ilvl w:val="1"/>
          <w:numId w:val="2"/>
        </w:numPr>
        <w:spacing w:after="240"/>
        <w:ind w:left="1224" w:hanging="504"/>
        <w:jc w:val="both"/>
        <w:rPr>
          <w:rFonts w:ascii="Times New Roman" w:eastAsia="Arial" w:hAnsi="Times New Roman"/>
        </w:rPr>
      </w:pPr>
      <w:r w:rsidRPr="009E554F">
        <w:rPr>
          <w:rFonts w:ascii="Times New Roman" w:hAnsi="Times New Roman"/>
        </w:rPr>
        <w:t xml:space="preserve">The United Nations Global Compact </w:t>
      </w:r>
      <w:proofErr w:type="gramStart"/>
      <w:r w:rsidRPr="009E554F">
        <w:rPr>
          <w:rFonts w:ascii="Times New Roman" w:hAnsi="Times New Roman"/>
        </w:rPr>
        <w:t>Principles</w:t>
      </w:r>
      <w:r w:rsidR="00BE7972">
        <w:rPr>
          <w:rFonts w:ascii="Times New Roman" w:hAnsi="Times New Roman"/>
        </w:rPr>
        <w:t>;</w:t>
      </w:r>
      <w:proofErr w:type="gramEnd"/>
    </w:p>
    <w:p w14:paraId="1F56E2D4" w14:textId="7325B68A" w:rsidR="00A765A5" w:rsidRPr="009E554F" w:rsidRDefault="00CB72FD" w:rsidP="00F104B0">
      <w:pPr>
        <w:pStyle w:val="ListParagraph"/>
        <w:widowControl/>
        <w:numPr>
          <w:ilvl w:val="1"/>
          <w:numId w:val="2"/>
        </w:numPr>
        <w:spacing w:after="240"/>
        <w:ind w:left="1224" w:hanging="504"/>
        <w:jc w:val="both"/>
        <w:rPr>
          <w:rFonts w:ascii="Times New Roman" w:hAnsi="Times New Roman"/>
        </w:rPr>
      </w:pPr>
      <w:r w:rsidRPr="009E554F">
        <w:rPr>
          <w:rFonts w:ascii="Times New Roman" w:eastAsia="Tahoma" w:hAnsi="Times New Roman"/>
        </w:rPr>
        <w:t>The International Labor Organization</w:t>
      </w:r>
      <w:r w:rsidR="00756F09">
        <w:rPr>
          <w:rFonts w:ascii="Times New Roman" w:eastAsia="Tahoma" w:hAnsi="Times New Roman"/>
        </w:rPr>
        <w:t>’</w:t>
      </w:r>
      <w:r w:rsidRPr="009E554F">
        <w:rPr>
          <w:rFonts w:ascii="Times New Roman" w:eastAsia="Tahoma" w:hAnsi="Times New Roman"/>
        </w:rPr>
        <w:t>s (ILO) Declaration on Fundamental Principles and Rights</w:t>
      </w:r>
      <w:r w:rsidR="005F7AA4" w:rsidRPr="009E554F">
        <w:rPr>
          <w:rFonts w:ascii="Times New Roman" w:eastAsia="Tahoma" w:hAnsi="Times New Roman"/>
        </w:rPr>
        <w:t xml:space="preserve"> </w:t>
      </w:r>
      <w:r w:rsidRPr="009E554F">
        <w:rPr>
          <w:rFonts w:ascii="Times New Roman" w:hAnsi="Times New Roman"/>
        </w:rPr>
        <w:t>at Work</w:t>
      </w:r>
      <w:r w:rsidR="00BE7972">
        <w:rPr>
          <w:rFonts w:ascii="Times New Roman" w:hAnsi="Times New Roman"/>
        </w:rPr>
        <w:t>; and</w:t>
      </w:r>
    </w:p>
    <w:p w14:paraId="75CC138A" w14:textId="7ECDC04D" w:rsidR="00A765A5" w:rsidRPr="009E554F" w:rsidRDefault="005F7AA4" w:rsidP="00F104B0">
      <w:pPr>
        <w:pStyle w:val="ListParagraph"/>
        <w:widowControl/>
        <w:numPr>
          <w:ilvl w:val="1"/>
          <w:numId w:val="2"/>
        </w:numPr>
        <w:spacing w:after="240"/>
        <w:ind w:left="1224" w:hanging="504"/>
        <w:jc w:val="both"/>
        <w:rPr>
          <w:rFonts w:ascii="Times New Roman" w:hAnsi="Times New Roman"/>
        </w:rPr>
      </w:pPr>
      <w:r w:rsidRPr="009E554F">
        <w:rPr>
          <w:rFonts w:ascii="Times New Roman" w:eastAsia="Tahoma" w:hAnsi="Times New Roman"/>
        </w:rPr>
        <w:t>The Company</w:t>
      </w:r>
      <w:r w:rsidR="00756F09">
        <w:rPr>
          <w:rFonts w:ascii="Times New Roman" w:eastAsia="Tahoma" w:hAnsi="Times New Roman"/>
        </w:rPr>
        <w:t>’</w:t>
      </w:r>
      <w:r w:rsidRPr="009E554F">
        <w:rPr>
          <w:rFonts w:ascii="Times New Roman" w:eastAsia="Tahoma" w:hAnsi="Times New Roman"/>
        </w:rPr>
        <w:t>s</w:t>
      </w:r>
      <w:r w:rsidR="00CB72FD" w:rsidRPr="009E554F">
        <w:rPr>
          <w:rFonts w:ascii="Times New Roman" w:eastAsia="Tahoma" w:hAnsi="Times New Roman"/>
        </w:rPr>
        <w:t xml:space="preserve"> firm belief that the protection and advancement of human rights is a global business</w:t>
      </w:r>
      <w:r w:rsidRPr="009E554F">
        <w:rPr>
          <w:rFonts w:ascii="Times New Roman" w:eastAsia="Tahoma" w:hAnsi="Times New Roman"/>
        </w:rPr>
        <w:t xml:space="preserve"> </w:t>
      </w:r>
      <w:r w:rsidR="00CB72FD" w:rsidRPr="009E554F">
        <w:rPr>
          <w:rFonts w:ascii="Times New Roman" w:hAnsi="Times New Roman"/>
        </w:rPr>
        <w:t>best practice and a core element of business sustainability.</w:t>
      </w:r>
    </w:p>
    <w:p w14:paraId="31169C61" w14:textId="77777777" w:rsidR="00A765A5" w:rsidRPr="009E554F" w:rsidRDefault="00CB72FD" w:rsidP="009E554F">
      <w:pPr>
        <w:pStyle w:val="Heading1"/>
        <w:widowControl/>
        <w:numPr>
          <w:ilvl w:val="0"/>
          <w:numId w:val="2"/>
        </w:numPr>
        <w:spacing w:after="240"/>
        <w:ind w:left="720" w:hanging="720"/>
        <w:jc w:val="both"/>
        <w:rPr>
          <w:rFonts w:ascii="Times New Roman" w:hAnsi="Times New Roman"/>
          <w:color w:val="00B050"/>
        </w:rPr>
      </w:pPr>
      <w:r w:rsidRPr="009E554F">
        <w:rPr>
          <w:rFonts w:ascii="Times New Roman" w:hAnsi="Times New Roman"/>
          <w:b/>
          <w:color w:val="00B050"/>
        </w:rPr>
        <w:t>Human Rights Policy Pillars</w:t>
      </w:r>
    </w:p>
    <w:p w14:paraId="23D80CFE" w14:textId="5011979D" w:rsidR="00A765A5" w:rsidRPr="009E554F" w:rsidRDefault="00756F09" w:rsidP="009E554F">
      <w:pPr>
        <w:pStyle w:val="BodyText"/>
        <w:widowControl/>
        <w:spacing w:after="240"/>
        <w:ind w:left="0"/>
        <w:jc w:val="both"/>
        <w:rPr>
          <w:rFonts w:ascii="Times New Roman" w:hAnsi="Times New Roman"/>
          <w:sz w:val="22"/>
          <w:szCs w:val="22"/>
        </w:rPr>
      </w:pPr>
      <w:r>
        <w:rPr>
          <w:rFonts w:ascii="Times New Roman" w:eastAsia="Tahoma" w:hAnsi="Times New Roman"/>
          <w:sz w:val="22"/>
          <w:szCs w:val="22"/>
        </w:rPr>
        <w:t>’</w:t>
      </w:r>
      <w:r w:rsidR="00BE7972">
        <w:rPr>
          <w:rFonts w:ascii="Times New Roman" w:eastAsia="Tahoma" w:hAnsi="Times New Roman"/>
          <w:sz w:val="22"/>
          <w:szCs w:val="22"/>
        </w:rPr>
        <w:t xml:space="preserve">This </w:t>
      </w:r>
      <w:r w:rsidR="00CB72FD" w:rsidRPr="009E554F">
        <w:rPr>
          <w:rFonts w:ascii="Times New Roman" w:hAnsi="Times New Roman"/>
          <w:sz w:val="22"/>
          <w:szCs w:val="22"/>
        </w:rPr>
        <w:t xml:space="preserve">Policy rests on the </w:t>
      </w:r>
      <w:r w:rsidR="00BE7972">
        <w:rPr>
          <w:rFonts w:ascii="Times New Roman" w:hAnsi="Times New Roman"/>
          <w:sz w:val="22"/>
          <w:szCs w:val="22"/>
        </w:rPr>
        <w:t xml:space="preserve">fundamental </w:t>
      </w:r>
      <w:r w:rsidR="00CB72FD" w:rsidRPr="009E554F">
        <w:rPr>
          <w:rFonts w:ascii="Times New Roman" w:hAnsi="Times New Roman"/>
          <w:sz w:val="22"/>
          <w:szCs w:val="22"/>
        </w:rPr>
        <w:t>pillars listed below</w:t>
      </w:r>
      <w:r w:rsidR="00411849" w:rsidRPr="009E554F">
        <w:rPr>
          <w:rFonts w:ascii="Times New Roman" w:hAnsi="Times New Roman"/>
          <w:sz w:val="22"/>
          <w:szCs w:val="22"/>
        </w:rPr>
        <w:t xml:space="preserve">.  </w:t>
      </w:r>
      <w:r w:rsidR="00CB72FD" w:rsidRPr="009E554F">
        <w:rPr>
          <w:rFonts w:ascii="Times New Roman" w:hAnsi="Times New Roman"/>
          <w:sz w:val="22"/>
          <w:szCs w:val="22"/>
        </w:rPr>
        <w:t xml:space="preserve">We also expect our suppliers and contractors to commit to </w:t>
      </w:r>
      <w:r w:rsidR="00BE7972">
        <w:rPr>
          <w:rFonts w:ascii="Times New Roman" w:hAnsi="Times New Roman"/>
          <w:sz w:val="22"/>
          <w:szCs w:val="22"/>
        </w:rPr>
        <w:t xml:space="preserve">and abide by </w:t>
      </w:r>
      <w:r w:rsidR="00CB72FD" w:rsidRPr="009E554F">
        <w:rPr>
          <w:rFonts w:ascii="Times New Roman" w:hAnsi="Times New Roman"/>
          <w:sz w:val="22"/>
          <w:szCs w:val="22"/>
        </w:rPr>
        <w:t>these same practices.</w:t>
      </w:r>
    </w:p>
    <w:p w14:paraId="3277333B" w14:textId="77777777" w:rsidR="00A765A5" w:rsidRPr="009E554F" w:rsidRDefault="00CB72FD" w:rsidP="009E554F">
      <w:pPr>
        <w:pStyle w:val="ListParagraph"/>
        <w:widowControl/>
        <w:numPr>
          <w:ilvl w:val="0"/>
          <w:numId w:val="1"/>
        </w:numPr>
        <w:spacing w:after="240"/>
        <w:ind w:left="1440" w:hanging="720"/>
        <w:jc w:val="both"/>
        <w:rPr>
          <w:rFonts w:ascii="Times New Roman" w:eastAsia="Lucida Sans" w:hAnsi="Times New Roman"/>
          <w:color w:val="00B050"/>
        </w:rPr>
      </w:pPr>
      <w:r w:rsidRPr="009E554F">
        <w:rPr>
          <w:rFonts w:ascii="Times New Roman" w:hAnsi="Times New Roman"/>
          <w:b/>
          <w:color w:val="00B050"/>
        </w:rPr>
        <w:t>Non-Discrimination</w:t>
      </w:r>
    </w:p>
    <w:p w14:paraId="21F538CD" w14:textId="062E4A75" w:rsidR="00A765A5" w:rsidRPr="009E554F" w:rsidRDefault="005F7AA4" w:rsidP="009E554F">
      <w:pPr>
        <w:pStyle w:val="BodyText"/>
        <w:widowControl/>
        <w:spacing w:after="240"/>
        <w:ind w:left="720"/>
        <w:jc w:val="both"/>
        <w:rPr>
          <w:rFonts w:ascii="Times New Roman" w:hAnsi="Times New Roman"/>
          <w:sz w:val="22"/>
          <w:szCs w:val="22"/>
        </w:rPr>
      </w:pPr>
      <w:r w:rsidRPr="009E554F">
        <w:rPr>
          <w:rFonts w:ascii="Times New Roman" w:hAnsi="Times New Roman"/>
          <w:sz w:val="22"/>
          <w:szCs w:val="22"/>
        </w:rPr>
        <w:t>The Company</w:t>
      </w:r>
      <w:r w:rsidR="00CB72FD" w:rsidRPr="009E554F">
        <w:rPr>
          <w:rFonts w:ascii="Times New Roman" w:hAnsi="Times New Roman"/>
          <w:sz w:val="22"/>
          <w:szCs w:val="22"/>
        </w:rPr>
        <w:t xml:space="preserve"> is committed to respecting human rights</w:t>
      </w:r>
      <w:r w:rsidR="00411849" w:rsidRPr="009E554F">
        <w:rPr>
          <w:rFonts w:ascii="Times New Roman" w:hAnsi="Times New Roman"/>
          <w:sz w:val="22"/>
          <w:szCs w:val="22"/>
        </w:rPr>
        <w:t xml:space="preserve">.  </w:t>
      </w:r>
      <w:r w:rsidR="00CB72FD" w:rsidRPr="009E554F">
        <w:rPr>
          <w:rFonts w:ascii="Times New Roman" w:hAnsi="Times New Roman"/>
          <w:sz w:val="22"/>
          <w:szCs w:val="22"/>
        </w:rPr>
        <w:t xml:space="preserve">Trust, </w:t>
      </w:r>
      <w:proofErr w:type="gramStart"/>
      <w:r w:rsidR="00CB72FD" w:rsidRPr="009E554F">
        <w:rPr>
          <w:rFonts w:ascii="Times New Roman" w:hAnsi="Times New Roman"/>
          <w:sz w:val="22"/>
          <w:szCs w:val="22"/>
        </w:rPr>
        <w:t>respect</w:t>
      </w:r>
      <w:proofErr w:type="gramEnd"/>
      <w:r w:rsidR="00CB72FD" w:rsidRPr="009E554F">
        <w:rPr>
          <w:rFonts w:ascii="Times New Roman" w:hAnsi="Times New Roman"/>
          <w:sz w:val="22"/>
          <w:szCs w:val="22"/>
        </w:rPr>
        <w:t xml:space="preserve"> and ethical business conduct are essential to achieving and maintaining sound relationships among </w:t>
      </w:r>
      <w:r w:rsidR="007343E6">
        <w:rPr>
          <w:rFonts w:ascii="Times New Roman" w:hAnsi="Times New Roman"/>
          <w:sz w:val="22"/>
          <w:szCs w:val="22"/>
        </w:rPr>
        <w:t>Company Personnel</w:t>
      </w:r>
      <w:r w:rsidR="00411849" w:rsidRPr="009E554F">
        <w:rPr>
          <w:rFonts w:ascii="Times New Roman" w:hAnsi="Times New Roman"/>
          <w:sz w:val="22"/>
          <w:szCs w:val="22"/>
        </w:rPr>
        <w:t xml:space="preserve">.  </w:t>
      </w:r>
      <w:r w:rsidR="00CB72FD" w:rsidRPr="009E554F">
        <w:rPr>
          <w:rFonts w:ascii="Times New Roman" w:hAnsi="Times New Roman"/>
          <w:sz w:val="22"/>
          <w:szCs w:val="22"/>
        </w:rPr>
        <w:t xml:space="preserve">The recognition of the personal value and contribution of every </w:t>
      </w:r>
      <w:r w:rsidR="007343E6">
        <w:rPr>
          <w:rFonts w:ascii="Times New Roman" w:hAnsi="Times New Roman"/>
          <w:sz w:val="22"/>
          <w:szCs w:val="22"/>
        </w:rPr>
        <w:t xml:space="preserve">individual </w:t>
      </w:r>
      <w:r w:rsidR="00CB72FD" w:rsidRPr="009E554F">
        <w:rPr>
          <w:rFonts w:ascii="Times New Roman" w:hAnsi="Times New Roman"/>
          <w:sz w:val="22"/>
          <w:szCs w:val="22"/>
        </w:rPr>
        <w:t>is basic to these relationships</w:t>
      </w:r>
      <w:r w:rsidR="00411849" w:rsidRPr="009E554F">
        <w:rPr>
          <w:rFonts w:ascii="Times New Roman" w:hAnsi="Times New Roman"/>
          <w:sz w:val="22"/>
          <w:szCs w:val="22"/>
        </w:rPr>
        <w:t xml:space="preserve">.  </w:t>
      </w:r>
      <w:r w:rsidR="00CB72FD" w:rsidRPr="009E554F">
        <w:rPr>
          <w:rFonts w:ascii="Times New Roman" w:hAnsi="Times New Roman"/>
          <w:sz w:val="22"/>
          <w:szCs w:val="22"/>
        </w:rPr>
        <w:t xml:space="preserve">At </w:t>
      </w:r>
      <w:r w:rsidRPr="009E554F">
        <w:rPr>
          <w:rFonts w:ascii="Times New Roman" w:hAnsi="Times New Roman"/>
          <w:sz w:val="22"/>
          <w:szCs w:val="22"/>
        </w:rPr>
        <w:t>the Company</w:t>
      </w:r>
      <w:r w:rsidR="00CB72FD" w:rsidRPr="009E554F">
        <w:rPr>
          <w:rFonts w:ascii="Times New Roman" w:hAnsi="Times New Roman"/>
          <w:sz w:val="22"/>
          <w:szCs w:val="22"/>
        </w:rPr>
        <w:t xml:space="preserve">, we value the diversity of </w:t>
      </w:r>
      <w:r w:rsidR="004E3BAC">
        <w:rPr>
          <w:rFonts w:ascii="Times New Roman" w:hAnsi="Times New Roman"/>
          <w:sz w:val="22"/>
          <w:szCs w:val="22"/>
        </w:rPr>
        <w:t xml:space="preserve">Company Personnel </w:t>
      </w:r>
      <w:r w:rsidR="00CB72FD" w:rsidRPr="009E554F">
        <w:rPr>
          <w:rFonts w:ascii="Times New Roman" w:hAnsi="Times New Roman"/>
          <w:sz w:val="22"/>
          <w:szCs w:val="22"/>
        </w:rPr>
        <w:t xml:space="preserve">and treat every </w:t>
      </w:r>
      <w:r w:rsidR="007343E6">
        <w:rPr>
          <w:rFonts w:ascii="Times New Roman" w:hAnsi="Times New Roman"/>
          <w:sz w:val="22"/>
          <w:szCs w:val="22"/>
        </w:rPr>
        <w:t xml:space="preserve">person </w:t>
      </w:r>
      <w:r w:rsidR="00CB72FD" w:rsidRPr="009E554F">
        <w:rPr>
          <w:rFonts w:ascii="Times New Roman" w:hAnsi="Times New Roman"/>
          <w:sz w:val="22"/>
          <w:szCs w:val="22"/>
        </w:rPr>
        <w:t>with respect</w:t>
      </w:r>
      <w:r w:rsidR="00411849" w:rsidRPr="009E554F">
        <w:rPr>
          <w:rFonts w:ascii="Times New Roman" w:hAnsi="Times New Roman"/>
          <w:sz w:val="22"/>
          <w:szCs w:val="22"/>
        </w:rPr>
        <w:t xml:space="preserve">.  </w:t>
      </w:r>
      <w:r w:rsidR="00CB72FD" w:rsidRPr="009E554F">
        <w:rPr>
          <w:rFonts w:ascii="Times New Roman" w:hAnsi="Times New Roman"/>
          <w:sz w:val="22"/>
          <w:szCs w:val="22"/>
        </w:rPr>
        <w:t xml:space="preserve">Consistent with applicable laws of the </w:t>
      </w:r>
      <w:r w:rsidR="007343E6">
        <w:rPr>
          <w:rFonts w:ascii="Times New Roman" w:hAnsi="Times New Roman"/>
          <w:sz w:val="22"/>
          <w:szCs w:val="22"/>
        </w:rPr>
        <w:t>applicable jurisdiction</w:t>
      </w:r>
      <w:r w:rsidR="00CB72FD" w:rsidRPr="009E554F">
        <w:rPr>
          <w:rFonts w:ascii="Times New Roman" w:hAnsi="Times New Roman"/>
          <w:sz w:val="22"/>
          <w:szCs w:val="22"/>
        </w:rPr>
        <w:t xml:space="preserve">, </w:t>
      </w:r>
      <w:r w:rsidR="004E3BAC">
        <w:rPr>
          <w:rFonts w:ascii="Times New Roman" w:hAnsi="Times New Roman"/>
          <w:sz w:val="22"/>
          <w:szCs w:val="22"/>
        </w:rPr>
        <w:t xml:space="preserve">Company Personnel </w:t>
      </w:r>
      <w:r w:rsidR="00CB72FD" w:rsidRPr="009E554F">
        <w:rPr>
          <w:rFonts w:ascii="Times New Roman" w:hAnsi="Times New Roman"/>
          <w:sz w:val="22"/>
          <w:szCs w:val="22"/>
        </w:rPr>
        <w:t xml:space="preserve">will be judged based on their </w:t>
      </w:r>
      <w:r w:rsidR="004E3BAC">
        <w:rPr>
          <w:rFonts w:ascii="Times New Roman" w:hAnsi="Times New Roman"/>
          <w:sz w:val="22"/>
          <w:szCs w:val="22"/>
        </w:rPr>
        <w:t xml:space="preserve">respective </w:t>
      </w:r>
      <w:r w:rsidR="00CB72FD" w:rsidRPr="009E554F">
        <w:rPr>
          <w:rFonts w:ascii="Times New Roman" w:hAnsi="Times New Roman"/>
          <w:sz w:val="22"/>
          <w:szCs w:val="22"/>
        </w:rPr>
        <w:t>performance and qualifications without regard to race, creed, gender, religion, national origin, age, disability, veteran status</w:t>
      </w:r>
      <w:r w:rsidR="004E3BAC">
        <w:rPr>
          <w:rFonts w:ascii="Times New Roman" w:hAnsi="Times New Roman"/>
          <w:sz w:val="22"/>
          <w:szCs w:val="22"/>
        </w:rPr>
        <w:t>,</w:t>
      </w:r>
      <w:r w:rsidR="00CB72FD" w:rsidRPr="009E554F">
        <w:rPr>
          <w:rFonts w:ascii="Times New Roman" w:hAnsi="Times New Roman"/>
          <w:sz w:val="22"/>
          <w:szCs w:val="22"/>
        </w:rPr>
        <w:t xml:space="preserve"> or sexual orientation</w:t>
      </w:r>
      <w:r w:rsidR="00411849" w:rsidRPr="009E554F">
        <w:rPr>
          <w:rFonts w:ascii="Times New Roman" w:hAnsi="Times New Roman"/>
          <w:sz w:val="22"/>
          <w:szCs w:val="22"/>
        </w:rPr>
        <w:t xml:space="preserve">.  </w:t>
      </w:r>
      <w:r w:rsidR="00CB72FD" w:rsidRPr="009E554F">
        <w:rPr>
          <w:rFonts w:ascii="Times New Roman" w:hAnsi="Times New Roman"/>
          <w:sz w:val="22"/>
          <w:szCs w:val="22"/>
        </w:rPr>
        <w:t>Appropriate remuneration will also be determined based on performance and qualifications without regard to race, creed, gender, religion, national origin, age, disability, veteran status or sexual orientation.</w:t>
      </w:r>
    </w:p>
    <w:p w14:paraId="5790C632" w14:textId="77777777" w:rsidR="00A765A5" w:rsidRPr="009E554F" w:rsidRDefault="00A765A5" w:rsidP="009E554F">
      <w:pPr>
        <w:widowControl/>
        <w:spacing w:after="240"/>
        <w:ind w:left="720" w:hanging="720"/>
        <w:jc w:val="both"/>
        <w:rPr>
          <w:rFonts w:ascii="Times New Roman" w:hAnsi="Times New Roman"/>
        </w:rPr>
        <w:sectPr w:rsidR="00A765A5" w:rsidRPr="009E554F" w:rsidSect="009E554F">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cols w:space="720"/>
          <w:titlePg/>
        </w:sectPr>
      </w:pPr>
    </w:p>
    <w:p w14:paraId="68104F11" w14:textId="77777777" w:rsidR="00A765A5" w:rsidRPr="009E554F" w:rsidRDefault="00CB72FD" w:rsidP="009E554F">
      <w:pPr>
        <w:pStyle w:val="ListParagraph"/>
        <w:widowControl/>
        <w:numPr>
          <w:ilvl w:val="0"/>
          <w:numId w:val="1"/>
        </w:numPr>
        <w:spacing w:after="240"/>
        <w:ind w:left="720" w:firstLine="0"/>
        <w:jc w:val="both"/>
        <w:rPr>
          <w:rFonts w:ascii="Times New Roman" w:eastAsia="Lucida Sans" w:hAnsi="Times New Roman"/>
          <w:color w:val="00B050"/>
        </w:rPr>
      </w:pPr>
      <w:r w:rsidRPr="009E554F">
        <w:rPr>
          <w:rFonts w:ascii="Times New Roman" w:hAnsi="Times New Roman"/>
          <w:b/>
          <w:color w:val="00B050"/>
        </w:rPr>
        <w:lastRenderedPageBreak/>
        <w:t>Child, Forced/Bonded Labor</w:t>
      </w:r>
    </w:p>
    <w:p w14:paraId="6D514D6D" w14:textId="3F8C996F" w:rsidR="00A765A5" w:rsidRPr="009E554F" w:rsidRDefault="005F7AA4" w:rsidP="009E554F">
      <w:pPr>
        <w:pStyle w:val="BodyText"/>
        <w:widowControl/>
        <w:spacing w:after="240"/>
        <w:ind w:left="720"/>
        <w:jc w:val="both"/>
        <w:rPr>
          <w:rFonts w:ascii="Times New Roman" w:hAnsi="Times New Roman"/>
          <w:sz w:val="22"/>
          <w:szCs w:val="22"/>
        </w:rPr>
      </w:pPr>
      <w:r w:rsidRPr="009E554F">
        <w:rPr>
          <w:rFonts w:ascii="Times New Roman" w:hAnsi="Times New Roman"/>
          <w:sz w:val="22"/>
          <w:szCs w:val="22"/>
        </w:rPr>
        <w:t>The Company</w:t>
      </w:r>
      <w:r w:rsidR="00CB72FD" w:rsidRPr="009E554F">
        <w:rPr>
          <w:rFonts w:ascii="Times New Roman" w:hAnsi="Times New Roman"/>
          <w:sz w:val="22"/>
          <w:szCs w:val="22"/>
        </w:rPr>
        <w:t xml:space="preserve"> is opposed to any form of child labor and forced or compulsory labor</w:t>
      </w:r>
      <w:r w:rsidR="00411849" w:rsidRPr="009E554F">
        <w:rPr>
          <w:rFonts w:ascii="Times New Roman" w:hAnsi="Times New Roman"/>
          <w:sz w:val="22"/>
          <w:szCs w:val="22"/>
        </w:rPr>
        <w:t xml:space="preserve">.  </w:t>
      </w:r>
      <w:r w:rsidRPr="009E554F">
        <w:rPr>
          <w:rFonts w:ascii="Times New Roman" w:hAnsi="Times New Roman"/>
          <w:sz w:val="22"/>
          <w:szCs w:val="22"/>
        </w:rPr>
        <w:t>The Company</w:t>
      </w:r>
      <w:r w:rsidR="00CB72FD" w:rsidRPr="009E554F">
        <w:rPr>
          <w:rFonts w:ascii="Times New Roman" w:hAnsi="Times New Roman"/>
          <w:sz w:val="22"/>
          <w:szCs w:val="22"/>
        </w:rPr>
        <w:t xml:space="preserve"> prohibits child labor or the use of forced or compulsory labor </w:t>
      </w:r>
      <w:r w:rsidRPr="009E554F">
        <w:rPr>
          <w:rFonts w:ascii="Times New Roman" w:hAnsi="Times New Roman"/>
          <w:sz w:val="22"/>
          <w:szCs w:val="22"/>
        </w:rPr>
        <w:t>in its workforce</w:t>
      </w:r>
      <w:r w:rsidR="00CB72FD" w:rsidRPr="009E554F">
        <w:rPr>
          <w:rFonts w:ascii="Times New Roman" w:hAnsi="Times New Roman"/>
          <w:sz w:val="22"/>
          <w:szCs w:val="22"/>
        </w:rPr>
        <w:t>.</w:t>
      </w:r>
    </w:p>
    <w:p w14:paraId="63144A27" w14:textId="77777777" w:rsidR="00A765A5" w:rsidRPr="009E554F" w:rsidRDefault="00CB72FD" w:rsidP="009E554F">
      <w:pPr>
        <w:pStyle w:val="ListParagraph"/>
        <w:widowControl/>
        <w:numPr>
          <w:ilvl w:val="0"/>
          <w:numId w:val="1"/>
        </w:numPr>
        <w:spacing w:after="240"/>
        <w:ind w:left="720" w:firstLine="0"/>
        <w:jc w:val="both"/>
        <w:rPr>
          <w:rFonts w:ascii="Times New Roman" w:eastAsia="Lucida Sans" w:hAnsi="Times New Roman"/>
          <w:color w:val="00B050"/>
        </w:rPr>
      </w:pPr>
      <w:r w:rsidRPr="009E554F">
        <w:rPr>
          <w:rFonts w:ascii="Times New Roman" w:hAnsi="Times New Roman"/>
          <w:b/>
          <w:color w:val="00B050"/>
        </w:rPr>
        <w:t>Health and Safety</w:t>
      </w:r>
    </w:p>
    <w:p w14:paraId="35DBFF7B" w14:textId="2D2B99B5" w:rsidR="00A765A5" w:rsidRPr="009E554F" w:rsidRDefault="00CB72FD" w:rsidP="009E554F">
      <w:pPr>
        <w:pStyle w:val="BodyText"/>
        <w:widowControl/>
        <w:spacing w:after="240"/>
        <w:ind w:left="720"/>
        <w:jc w:val="both"/>
        <w:rPr>
          <w:rFonts w:ascii="Times New Roman" w:hAnsi="Times New Roman"/>
          <w:sz w:val="22"/>
          <w:szCs w:val="22"/>
        </w:rPr>
      </w:pPr>
      <w:r w:rsidRPr="009E554F">
        <w:rPr>
          <w:rFonts w:ascii="Times New Roman" w:hAnsi="Times New Roman"/>
          <w:sz w:val="22"/>
          <w:szCs w:val="22"/>
        </w:rPr>
        <w:t xml:space="preserve">Maintaining a safe and healthy work environment is integral to the </w:t>
      </w:r>
      <w:r w:rsidR="005F7AA4" w:rsidRPr="009E554F">
        <w:rPr>
          <w:rFonts w:ascii="Times New Roman" w:hAnsi="Times New Roman"/>
          <w:sz w:val="22"/>
          <w:szCs w:val="22"/>
        </w:rPr>
        <w:t>Company</w:t>
      </w:r>
      <w:r w:rsidR="00756F09">
        <w:rPr>
          <w:rFonts w:ascii="Times New Roman" w:hAnsi="Times New Roman"/>
          <w:sz w:val="22"/>
          <w:szCs w:val="22"/>
        </w:rPr>
        <w:t>’</w:t>
      </w:r>
      <w:r w:rsidR="005F7AA4" w:rsidRPr="009E554F">
        <w:rPr>
          <w:rFonts w:ascii="Times New Roman" w:hAnsi="Times New Roman"/>
          <w:sz w:val="22"/>
          <w:szCs w:val="22"/>
        </w:rPr>
        <w:t>s</w:t>
      </w:r>
      <w:r w:rsidRPr="009E554F">
        <w:rPr>
          <w:rFonts w:ascii="Times New Roman" w:hAnsi="Times New Roman"/>
          <w:sz w:val="22"/>
          <w:szCs w:val="22"/>
        </w:rPr>
        <w:t xml:space="preserve"> </w:t>
      </w:r>
      <w:r w:rsidRPr="009E554F">
        <w:rPr>
          <w:rFonts w:ascii="Times New Roman" w:eastAsia="Tahoma" w:hAnsi="Times New Roman"/>
          <w:sz w:val="22"/>
          <w:szCs w:val="22"/>
        </w:rPr>
        <w:t>business</w:t>
      </w:r>
      <w:r w:rsidR="00411849" w:rsidRPr="009E554F">
        <w:rPr>
          <w:rFonts w:ascii="Times New Roman" w:eastAsia="Tahoma" w:hAnsi="Times New Roman"/>
          <w:sz w:val="22"/>
          <w:szCs w:val="22"/>
        </w:rPr>
        <w:t xml:space="preserve">.  </w:t>
      </w:r>
      <w:r w:rsidRPr="009E554F">
        <w:rPr>
          <w:rFonts w:ascii="Times New Roman" w:hAnsi="Times New Roman"/>
          <w:sz w:val="22"/>
          <w:szCs w:val="22"/>
        </w:rPr>
        <w:t xml:space="preserve">Accidents harm </w:t>
      </w:r>
      <w:r w:rsidR="00B70D1F">
        <w:rPr>
          <w:rFonts w:ascii="Times New Roman" w:hAnsi="Times New Roman"/>
          <w:sz w:val="22"/>
          <w:szCs w:val="22"/>
        </w:rPr>
        <w:t xml:space="preserve">Company Personnel </w:t>
      </w:r>
      <w:r w:rsidRPr="009E554F">
        <w:rPr>
          <w:rFonts w:ascii="Times New Roman" w:hAnsi="Times New Roman"/>
          <w:sz w:val="22"/>
          <w:szCs w:val="22"/>
        </w:rPr>
        <w:t xml:space="preserve">and undermine the effective performance of </w:t>
      </w:r>
      <w:r w:rsidR="00B70D1F">
        <w:rPr>
          <w:rFonts w:ascii="Times New Roman" w:hAnsi="Times New Roman"/>
          <w:sz w:val="22"/>
          <w:szCs w:val="22"/>
        </w:rPr>
        <w:t xml:space="preserve">our </w:t>
      </w:r>
      <w:r w:rsidRPr="009E554F">
        <w:rPr>
          <w:rFonts w:ascii="Times New Roman" w:hAnsi="Times New Roman"/>
          <w:sz w:val="22"/>
          <w:szCs w:val="22"/>
        </w:rPr>
        <w:t>business, as well as the trust of the communities in which we operate</w:t>
      </w:r>
      <w:r w:rsidR="00411849" w:rsidRPr="009E554F">
        <w:rPr>
          <w:rFonts w:ascii="Times New Roman" w:hAnsi="Times New Roman"/>
          <w:sz w:val="22"/>
          <w:szCs w:val="22"/>
        </w:rPr>
        <w:t xml:space="preserve">.  </w:t>
      </w:r>
      <w:r w:rsidR="005F7AA4" w:rsidRPr="009E554F">
        <w:rPr>
          <w:rFonts w:ascii="Times New Roman" w:hAnsi="Times New Roman"/>
          <w:sz w:val="22"/>
          <w:szCs w:val="22"/>
        </w:rPr>
        <w:t>The Company</w:t>
      </w:r>
      <w:r w:rsidRPr="009E554F">
        <w:rPr>
          <w:rFonts w:ascii="Times New Roman" w:hAnsi="Times New Roman"/>
          <w:sz w:val="22"/>
          <w:szCs w:val="22"/>
        </w:rPr>
        <w:t xml:space="preserve"> is responsible for preventing accidents by maintaining a healthy work environment, promoting a proactive safety culture, following </w:t>
      </w:r>
      <w:r w:rsidR="00B70D1F">
        <w:rPr>
          <w:rFonts w:ascii="Times New Roman" w:hAnsi="Times New Roman"/>
          <w:sz w:val="22"/>
          <w:szCs w:val="22"/>
        </w:rPr>
        <w:t xml:space="preserve">established </w:t>
      </w:r>
      <w:r w:rsidRPr="009E554F">
        <w:rPr>
          <w:rFonts w:ascii="Times New Roman" w:hAnsi="Times New Roman"/>
          <w:sz w:val="22"/>
          <w:szCs w:val="22"/>
        </w:rPr>
        <w:t>safe</w:t>
      </w:r>
      <w:r w:rsidR="00B70D1F">
        <w:rPr>
          <w:rFonts w:ascii="Times New Roman" w:hAnsi="Times New Roman"/>
          <w:sz w:val="22"/>
          <w:szCs w:val="22"/>
        </w:rPr>
        <w:t>ty</w:t>
      </w:r>
      <w:r w:rsidRPr="009E554F">
        <w:rPr>
          <w:rFonts w:ascii="Times New Roman" w:hAnsi="Times New Roman"/>
          <w:sz w:val="22"/>
          <w:szCs w:val="22"/>
        </w:rPr>
        <w:t xml:space="preserve"> procedures and practices, and using all prescribed personal protective equipment.</w:t>
      </w:r>
    </w:p>
    <w:p w14:paraId="53E4EAEC" w14:textId="77777777" w:rsidR="00A765A5" w:rsidRPr="009E554F" w:rsidRDefault="00CB72FD" w:rsidP="009E554F">
      <w:pPr>
        <w:pStyle w:val="ListParagraph"/>
        <w:widowControl/>
        <w:numPr>
          <w:ilvl w:val="0"/>
          <w:numId w:val="1"/>
        </w:numPr>
        <w:spacing w:after="240"/>
        <w:ind w:left="720" w:firstLine="0"/>
        <w:jc w:val="both"/>
        <w:rPr>
          <w:rFonts w:ascii="Times New Roman" w:eastAsia="Lucida Sans" w:hAnsi="Times New Roman"/>
          <w:color w:val="00B050"/>
        </w:rPr>
      </w:pPr>
      <w:r w:rsidRPr="009E554F">
        <w:rPr>
          <w:rFonts w:ascii="Times New Roman" w:hAnsi="Times New Roman"/>
          <w:b/>
          <w:color w:val="00B050"/>
        </w:rPr>
        <w:t>Working Conditions, including hours</w:t>
      </w:r>
    </w:p>
    <w:p w14:paraId="1B3A17F6" w14:textId="157A951F" w:rsidR="00A765A5" w:rsidRPr="009E554F" w:rsidRDefault="005F7AA4" w:rsidP="009E554F">
      <w:pPr>
        <w:pStyle w:val="BodyText"/>
        <w:widowControl/>
        <w:spacing w:after="240"/>
        <w:ind w:left="720"/>
        <w:jc w:val="both"/>
        <w:rPr>
          <w:rFonts w:ascii="Times New Roman" w:hAnsi="Times New Roman"/>
          <w:sz w:val="22"/>
          <w:szCs w:val="22"/>
        </w:rPr>
      </w:pPr>
      <w:r w:rsidRPr="009E554F">
        <w:rPr>
          <w:rFonts w:ascii="Times New Roman" w:hAnsi="Times New Roman"/>
          <w:sz w:val="22"/>
          <w:szCs w:val="22"/>
        </w:rPr>
        <w:t>The Company</w:t>
      </w:r>
      <w:r w:rsidR="00CB72FD" w:rsidRPr="009E554F">
        <w:rPr>
          <w:rFonts w:ascii="Times New Roman" w:hAnsi="Times New Roman"/>
          <w:sz w:val="22"/>
          <w:szCs w:val="22"/>
        </w:rPr>
        <w:t xml:space="preserve"> treats all </w:t>
      </w:r>
      <w:r w:rsidR="00820542">
        <w:rPr>
          <w:rFonts w:ascii="Times New Roman" w:hAnsi="Times New Roman"/>
          <w:sz w:val="22"/>
          <w:szCs w:val="22"/>
        </w:rPr>
        <w:t xml:space="preserve">Company Personnel </w:t>
      </w:r>
      <w:r w:rsidR="00CB72FD" w:rsidRPr="009E554F">
        <w:rPr>
          <w:rFonts w:ascii="Times New Roman" w:hAnsi="Times New Roman"/>
          <w:sz w:val="22"/>
          <w:szCs w:val="22"/>
        </w:rPr>
        <w:t>fairly and honestly regardless of where they work</w:t>
      </w:r>
      <w:r w:rsidR="00411849" w:rsidRPr="009E554F">
        <w:rPr>
          <w:rFonts w:ascii="Times New Roman" w:hAnsi="Times New Roman"/>
          <w:sz w:val="22"/>
          <w:szCs w:val="22"/>
        </w:rPr>
        <w:t xml:space="preserve">.  </w:t>
      </w:r>
      <w:r w:rsidR="00CB72FD" w:rsidRPr="009E554F">
        <w:rPr>
          <w:rFonts w:ascii="Times New Roman" w:hAnsi="Times New Roman"/>
          <w:sz w:val="22"/>
          <w:szCs w:val="22"/>
        </w:rPr>
        <w:t xml:space="preserve">All </w:t>
      </w:r>
      <w:r w:rsidR="00820542">
        <w:rPr>
          <w:rFonts w:ascii="Times New Roman" w:hAnsi="Times New Roman"/>
          <w:sz w:val="22"/>
          <w:szCs w:val="22"/>
        </w:rPr>
        <w:t xml:space="preserve">Company Personnel </w:t>
      </w:r>
      <w:r w:rsidR="00CB72FD" w:rsidRPr="009E554F">
        <w:rPr>
          <w:rFonts w:ascii="Times New Roman" w:hAnsi="Times New Roman"/>
          <w:sz w:val="22"/>
          <w:szCs w:val="22"/>
        </w:rPr>
        <w:t>is entitled to reasonable rest breaks, access to toilets, rest facilities and potable water at their place of work, and holiday leave in accordance with the legislation of the jurisdiction where they work.</w:t>
      </w:r>
    </w:p>
    <w:p w14:paraId="1EB60399" w14:textId="77777777" w:rsidR="00A765A5" w:rsidRPr="009E554F" w:rsidRDefault="00CB72FD" w:rsidP="009E554F">
      <w:pPr>
        <w:pStyle w:val="ListParagraph"/>
        <w:widowControl/>
        <w:numPr>
          <w:ilvl w:val="0"/>
          <w:numId w:val="1"/>
        </w:numPr>
        <w:spacing w:after="240"/>
        <w:ind w:left="720" w:firstLine="0"/>
        <w:jc w:val="both"/>
        <w:rPr>
          <w:rFonts w:ascii="Times New Roman" w:eastAsia="Lucida Sans" w:hAnsi="Times New Roman"/>
          <w:color w:val="00B050"/>
        </w:rPr>
      </w:pPr>
      <w:r w:rsidRPr="009E554F">
        <w:rPr>
          <w:rFonts w:ascii="Times New Roman" w:hAnsi="Times New Roman"/>
          <w:b/>
          <w:color w:val="00B050"/>
        </w:rPr>
        <w:t>Fair Wages/Compensation</w:t>
      </w:r>
    </w:p>
    <w:p w14:paraId="7D2250CE" w14:textId="5CED439B" w:rsidR="00A765A5" w:rsidRPr="009E554F" w:rsidRDefault="005F7AA4" w:rsidP="009E554F">
      <w:pPr>
        <w:pStyle w:val="BodyText"/>
        <w:widowControl/>
        <w:spacing w:after="240"/>
        <w:ind w:left="720"/>
        <w:jc w:val="both"/>
        <w:rPr>
          <w:rFonts w:ascii="Times New Roman" w:hAnsi="Times New Roman"/>
          <w:sz w:val="22"/>
          <w:szCs w:val="22"/>
        </w:rPr>
      </w:pPr>
      <w:r w:rsidRPr="009E554F">
        <w:rPr>
          <w:rFonts w:ascii="Times New Roman" w:hAnsi="Times New Roman"/>
          <w:sz w:val="22"/>
          <w:szCs w:val="22"/>
        </w:rPr>
        <w:t>The Company</w:t>
      </w:r>
      <w:r w:rsidR="00CB72FD" w:rsidRPr="009E554F">
        <w:rPr>
          <w:rFonts w:ascii="Times New Roman" w:hAnsi="Times New Roman"/>
          <w:sz w:val="22"/>
          <w:szCs w:val="22"/>
        </w:rPr>
        <w:t xml:space="preserve"> will pay wages that meet or exceed the legally required wage or, where no wage law exists, the local industry standard</w:t>
      </w:r>
      <w:r w:rsidR="00411849" w:rsidRPr="009E554F">
        <w:rPr>
          <w:rFonts w:ascii="Times New Roman" w:hAnsi="Times New Roman"/>
          <w:sz w:val="22"/>
          <w:szCs w:val="22"/>
        </w:rPr>
        <w:t xml:space="preserve">.  </w:t>
      </w:r>
      <w:r w:rsidR="00CB72FD" w:rsidRPr="009E554F">
        <w:rPr>
          <w:rFonts w:ascii="Times New Roman" w:hAnsi="Times New Roman"/>
          <w:sz w:val="22"/>
          <w:szCs w:val="22"/>
        </w:rPr>
        <w:t>Every worker has a right to compensation for work performed.</w:t>
      </w:r>
    </w:p>
    <w:p w14:paraId="2882E719" w14:textId="77777777" w:rsidR="00A765A5" w:rsidRPr="009E554F" w:rsidRDefault="00CB72FD" w:rsidP="009E554F">
      <w:pPr>
        <w:pStyle w:val="ListParagraph"/>
        <w:widowControl/>
        <w:numPr>
          <w:ilvl w:val="0"/>
          <w:numId w:val="1"/>
        </w:numPr>
        <w:spacing w:after="240"/>
        <w:ind w:left="720" w:firstLine="0"/>
        <w:jc w:val="both"/>
        <w:rPr>
          <w:rFonts w:ascii="Times New Roman" w:eastAsia="Lucida Sans" w:hAnsi="Times New Roman"/>
          <w:color w:val="00B050"/>
        </w:rPr>
      </w:pPr>
      <w:r w:rsidRPr="009E554F">
        <w:rPr>
          <w:rFonts w:ascii="Times New Roman" w:hAnsi="Times New Roman"/>
          <w:b/>
          <w:color w:val="00B050"/>
        </w:rPr>
        <w:t>Migrant Workers</w:t>
      </w:r>
    </w:p>
    <w:p w14:paraId="306DA530" w14:textId="0650C3A4" w:rsidR="00A765A5" w:rsidRPr="009E554F" w:rsidRDefault="005F7AA4" w:rsidP="009E554F">
      <w:pPr>
        <w:pStyle w:val="BodyText"/>
        <w:widowControl/>
        <w:spacing w:after="240"/>
        <w:ind w:left="720"/>
        <w:jc w:val="both"/>
        <w:rPr>
          <w:rFonts w:ascii="Times New Roman" w:hAnsi="Times New Roman"/>
          <w:sz w:val="22"/>
          <w:szCs w:val="22"/>
        </w:rPr>
      </w:pPr>
      <w:r w:rsidRPr="009E554F">
        <w:rPr>
          <w:rFonts w:ascii="Times New Roman" w:hAnsi="Times New Roman"/>
          <w:sz w:val="22"/>
          <w:szCs w:val="22"/>
        </w:rPr>
        <w:t>The Company</w:t>
      </w:r>
      <w:r w:rsidR="00CB72FD" w:rsidRPr="009E554F">
        <w:rPr>
          <w:rFonts w:ascii="Times New Roman" w:hAnsi="Times New Roman"/>
          <w:sz w:val="22"/>
          <w:szCs w:val="22"/>
        </w:rPr>
        <w:t xml:space="preserve"> </w:t>
      </w:r>
      <w:r w:rsidR="00880E6D">
        <w:rPr>
          <w:rFonts w:ascii="Times New Roman" w:hAnsi="Times New Roman"/>
          <w:sz w:val="22"/>
          <w:szCs w:val="22"/>
        </w:rPr>
        <w:t xml:space="preserve">will provide </w:t>
      </w:r>
      <w:r w:rsidR="00CB72FD" w:rsidRPr="009E554F">
        <w:rPr>
          <w:rFonts w:ascii="Times New Roman" w:hAnsi="Times New Roman"/>
          <w:sz w:val="22"/>
          <w:szCs w:val="22"/>
        </w:rPr>
        <w:t xml:space="preserve">all workers </w:t>
      </w:r>
      <w:r w:rsidR="00880E6D">
        <w:rPr>
          <w:rFonts w:ascii="Times New Roman" w:hAnsi="Times New Roman"/>
          <w:sz w:val="22"/>
          <w:szCs w:val="22"/>
        </w:rPr>
        <w:t xml:space="preserve">with </w:t>
      </w:r>
      <w:r w:rsidR="00CB72FD" w:rsidRPr="009E554F">
        <w:rPr>
          <w:rFonts w:ascii="Times New Roman" w:hAnsi="Times New Roman"/>
          <w:sz w:val="22"/>
          <w:szCs w:val="22"/>
        </w:rPr>
        <w:t xml:space="preserve">wages, benefits and working </w:t>
      </w:r>
      <w:r w:rsidR="00CB72FD" w:rsidRPr="009E554F">
        <w:rPr>
          <w:rFonts w:ascii="Times New Roman" w:eastAsia="Tahoma" w:hAnsi="Times New Roman"/>
          <w:sz w:val="22"/>
          <w:szCs w:val="22"/>
        </w:rPr>
        <w:t xml:space="preserve">conditions that are fair and in accordance with local law. </w:t>
      </w:r>
    </w:p>
    <w:p w14:paraId="7966EB31" w14:textId="77777777" w:rsidR="00A765A5" w:rsidRPr="009E554F" w:rsidRDefault="00CB72FD" w:rsidP="009E554F">
      <w:pPr>
        <w:pStyle w:val="ListParagraph"/>
        <w:widowControl/>
        <w:numPr>
          <w:ilvl w:val="0"/>
          <w:numId w:val="1"/>
        </w:numPr>
        <w:spacing w:after="240"/>
        <w:ind w:left="720" w:firstLine="0"/>
        <w:jc w:val="both"/>
        <w:rPr>
          <w:rFonts w:ascii="Times New Roman" w:eastAsia="Lucida Sans" w:hAnsi="Times New Roman"/>
          <w:color w:val="00B050"/>
        </w:rPr>
      </w:pPr>
      <w:r w:rsidRPr="009E554F">
        <w:rPr>
          <w:rFonts w:ascii="Times New Roman" w:hAnsi="Times New Roman"/>
          <w:b/>
          <w:color w:val="00B050"/>
        </w:rPr>
        <w:t>No harsh or inhuman treatment/harassment</w:t>
      </w:r>
    </w:p>
    <w:p w14:paraId="1533BCB4" w14:textId="147DBA00" w:rsidR="005F7AA4" w:rsidRPr="009E554F" w:rsidRDefault="005F7AA4" w:rsidP="009E554F">
      <w:pPr>
        <w:pStyle w:val="BodyText"/>
        <w:widowControl/>
        <w:spacing w:after="240"/>
        <w:ind w:left="720"/>
        <w:jc w:val="both"/>
        <w:rPr>
          <w:rFonts w:ascii="Times New Roman" w:hAnsi="Times New Roman"/>
          <w:sz w:val="22"/>
          <w:szCs w:val="22"/>
        </w:rPr>
      </w:pPr>
      <w:r w:rsidRPr="009E554F">
        <w:rPr>
          <w:rFonts w:ascii="Times New Roman" w:hAnsi="Times New Roman"/>
          <w:sz w:val="22"/>
          <w:szCs w:val="22"/>
        </w:rPr>
        <w:t>Company</w:t>
      </w:r>
      <w:r w:rsidR="00CB72FD" w:rsidRPr="009E554F">
        <w:rPr>
          <w:rFonts w:ascii="Times New Roman" w:hAnsi="Times New Roman"/>
          <w:sz w:val="22"/>
          <w:szCs w:val="22"/>
        </w:rPr>
        <w:t xml:space="preserve"> </w:t>
      </w:r>
      <w:r w:rsidR="00770332">
        <w:rPr>
          <w:rFonts w:ascii="Times New Roman" w:hAnsi="Times New Roman"/>
          <w:sz w:val="22"/>
          <w:szCs w:val="22"/>
        </w:rPr>
        <w:t xml:space="preserve">Personnel </w:t>
      </w:r>
      <w:r w:rsidR="00CB72FD" w:rsidRPr="009E554F">
        <w:rPr>
          <w:rFonts w:ascii="Times New Roman" w:hAnsi="Times New Roman"/>
          <w:sz w:val="22"/>
          <w:szCs w:val="22"/>
        </w:rPr>
        <w:t xml:space="preserve">shall be treated with rights and in accordance with </w:t>
      </w:r>
      <w:r w:rsidRPr="009E554F">
        <w:rPr>
          <w:rFonts w:ascii="Times New Roman" w:eastAsia="Tahoma" w:hAnsi="Times New Roman"/>
          <w:sz w:val="22"/>
          <w:szCs w:val="22"/>
        </w:rPr>
        <w:t>the Company</w:t>
      </w:r>
      <w:r w:rsidR="00756F09">
        <w:rPr>
          <w:rFonts w:ascii="Times New Roman" w:eastAsia="Tahoma" w:hAnsi="Times New Roman"/>
          <w:sz w:val="22"/>
          <w:szCs w:val="22"/>
        </w:rPr>
        <w:t>’</w:t>
      </w:r>
      <w:r w:rsidRPr="009E554F">
        <w:rPr>
          <w:rFonts w:ascii="Times New Roman" w:eastAsia="Tahoma" w:hAnsi="Times New Roman"/>
          <w:sz w:val="22"/>
          <w:szCs w:val="22"/>
        </w:rPr>
        <w:t>s</w:t>
      </w:r>
      <w:r w:rsidR="00CB72FD" w:rsidRPr="009E554F">
        <w:rPr>
          <w:rFonts w:ascii="Times New Roman" w:eastAsia="Tahoma" w:hAnsi="Times New Roman"/>
          <w:sz w:val="22"/>
          <w:szCs w:val="22"/>
        </w:rPr>
        <w:t xml:space="preserve"> </w:t>
      </w:r>
      <w:r w:rsidR="00CB72FD" w:rsidRPr="009E554F">
        <w:rPr>
          <w:rFonts w:ascii="Times New Roman" w:hAnsi="Times New Roman"/>
          <w:sz w:val="22"/>
          <w:szCs w:val="22"/>
        </w:rPr>
        <w:t xml:space="preserve">policy of maintaining a work environment free of all forms of harassment, whether sexual, physical, </w:t>
      </w:r>
      <w:proofErr w:type="gramStart"/>
      <w:r w:rsidR="00CB72FD" w:rsidRPr="009E554F">
        <w:rPr>
          <w:rFonts w:ascii="Times New Roman" w:hAnsi="Times New Roman"/>
          <w:sz w:val="22"/>
          <w:szCs w:val="22"/>
        </w:rPr>
        <w:t>verbal</w:t>
      </w:r>
      <w:proofErr w:type="gramEnd"/>
      <w:r w:rsidR="00CB72FD" w:rsidRPr="009E554F">
        <w:rPr>
          <w:rFonts w:ascii="Times New Roman" w:hAnsi="Times New Roman"/>
          <w:sz w:val="22"/>
          <w:szCs w:val="22"/>
        </w:rPr>
        <w:t xml:space="preserve"> or psychological.</w:t>
      </w:r>
      <w:r w:rsidR="00770332" w:rsidRPr="009E554F">
        <w:rPr>
          <w:rFonts w:ascii="Times New Roman" w:hAnsi="Times New Roman"/>
          <w:sz w:val="22"/>
          <w:szCs w:val="22"/>
        </w:rPr>
        <w:t xml:space="preserve">  Harassment can be any offensive act, comment or display that humiliates</w:t>
      </w:r>
      <w:r w:rsidR="00770332">
        <w:rPr>
          <w:rFonts w:ascii="Times New Roman" w:hAnsi="Times New Roman"/>
          <w:sz w:val="22"/>
          <w:szCs w:val="22"/>
        </w:rPr>
        <w:t>,</w:t>
      </w:r>
      <w:r w:rsidR="00770332" w:rsidRPr="009E554F">
        <w:rPr>
          <w:rFonts w:ascii="Times New Roman" w:hAnsi="Times New Roman"/>
          <w:sz w:val="22"/>
          <w:szCs w:val="22"/>
        </w:rPr>
        <w:t xml:space="preserve"> </w:t>
      </w:r>
      <w:proofErr w:type="gramStart"/>
      <w:r w:rsidR="00770332" w:rsidRPr="009E554F">
        <w:rPr>
          <w:rFonts w:ascii="Times New Roman" w:hAnsi="Times New Roman"/>
          <w:sz w:val="22"/>
          <w:szCs w:val="22"/>
        </w:rPr>
        <w:t>insults</w:t>
      </w:r>
      <w:proofErr w:type="gramEnd"/>
      <w:r w:rsidR="00770332" w:rsidRPr="009E554F">
        <w:rPr>
          <w:rFonts w:ascii="Times New Roman" w:hAnsi="Times New Roman"/>
          <w:sz w:val="22"/>
          <w:szCs w:val="22"/>
        </w:rPr>
        <w:t xml:space="preserve"> or causes embarrassment, or any act of intimidation or threat.</w:t>
      </w:r>
    </w:p>
    <w:p w14:paraId="7CDAF292" w14:textId="365548A0" w:rsidR="00A765A5" w:rsidRPr="009E554F" w:rsidRDefault="005F7AA4" w:rsidP="009E554F">
      <w:pPr>
        <w:pStyle w:val="BodyText"/>
        <w:widowControl/>
        <w:spacing w:after="240"/>
        <w:ind w:left="720"/>
        <w:jc w:val="both"/>
        <w:rPr>
          <w:rFonts w:ascii="Times New Roman" w:hAnsi="Times New Roman"/>
          <w:sz w:val="22"/>
          <w:szCs w:val="22"/>
        </w:rPr>
      </w:pPr>
      <w:r w:rsidRPr="009E554F">
        <w:rPr>
          <w:rFonts w:ascii="Times New Roman" w:hAnsi="Times New Roman"/>
          <w:sz w:val="22"/>
          <w:szCs w:val="22"/>
        </w:rPr>
        <w:t>The Company</w:t>
      </w:r>
      <w:r w:rsidR="00CB72FD" w:rsidRPr="009E554F">
        <w:rPr>
          <w:rFonts w:ascii="Times New Roman" w:hAnsi="Times New Roman"/>
          <w:sz w:val="22"/>
          <w:szCs w:val="22"/>
        </w:rPr>
        <w:t xml:space="preserve"> will not engage in the use of indentured, slave, bonded or other forced involuntary labor</w:t>
      </w:r>
      <w:r w:rsidR="00411849" w:rsidRPr="009E554F">
        <w:rPr>
          <w:rFonts w:ascii="Times New Roman" w:hAnsi="Times New Roman"/>
          <w:sz w:val="22"/>
          <w:szCs w:val="22"/>
        </w:rPr>
        <w:t xml:space="preserve">.  </w:t>
      </w:r>
      <w:r w:rsidRPr="009E554F">
        <w:rPr>
          <w:rFonts w:ascii="Times New Roman" w:hAnsi="Times New Roman"/>
          <w:sz w:val="22"/>
          <w:szCs w:val="22"/>
        </w:rPr>
        <w:t>The Company</w:t>
      </w:r>
      <w:r w:rsidR="00CB72FD" w:rsidRPr="009E554F">
        <w:rPr>
          <w:rFonts w:ascii="Times New Roman" w:hAnsi="Times New Roman"/>
          <w:sz w:val="22"/>
          <w:szCs w:val="22"/>
        </w:rPr>
        <w:t xml:space="preserve"> rejects corporal punishment of any type</w:t>
      </w:r>
      <w:r w:rsidR="00411849" w:rsidRPr="009E554F">
        <w:rPr>
          <w:rFonts w:ascii="Times New Roman" w:hAnsi="Times New Roman"/>
          <w:sz w:val="22"/>
          <w:szCs w:val="22"/>
        </w:rPr>
        <w:t>.</w:t>
      </w:r>
    </w:p>
    <w:sectPr w:rsidR="00A765A5" w:rsidRPr="009E554F" w:rsidSect="009E554F">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C78AE" w14:textId="77777777" w:rsidR="00CB72FD" w:rsidRDefault="00CB72FD">
      <w:r>
        <w:separator/>
      </w:r>
    </w:p>
  </w:endnote>
  <w:endnote w:type="continuationSeparator" w:id="0">
    <w:p w14:paraId="1DFBB943" w14:textId="77777777" w:rsidR="00CB72FD" w:rsidRDefault="00CB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1750" w14:textId="0A7B340F" w:rsidR="00744E19" w:rsidRDefault="001F7A3B" w:rsidP="00744E19">
    <w:pPr>
      <w:pStyle w:val="GTDocID"/>
    </w:pPr>
    <w:r>
      <w:fldChar w:fldCharType="begin"/>
    </w:r>
    <w:r>
      <w:instrText xml:space="preserve"> DOCPROPERTY DOCXDOCID DMS=InterwovenIManage Format=&lt;&lt;LIB&gt;&gt; &lt;&lt;NUM&gt;&gt;v&lt;&lt;VER&gt;&gt; PRESERVELOCATION \* MERGEFORMAT </w:instrText>
    </w:r>
    <w:r>
      <w:fldChar w:fldCharType="separate"/>
    </w:r>
    <w:r w:rsidR="00DB2063">
      <w:t>Block DocID</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358A" w14:textId="26BDB056" w:rsidR="00A765A5" w:rsidRDefault="001F7A3B" w:rsidP="00744E19">
    <w:pPr>
      <w:pStyle w:val="GTDocID"/>
    </w:pPr>
    <w:r>
      <w:fldChar w:fldCharType="begin"/>
    </w:r>
    <w:r>
      <w:instrText xml:space="preserve"> DOCPROPERTY DOCXDOCID DMS=InterwovenIManage Format=&lt;&lt;LIB&gt;&gt; &lt;&lt;NUM&gt;&gt;v&lt;&lt;VER&gt;&gt; PRESERVELOCATION \* MERGEFORMAT </w:instrText>
    </w:r>
    <w:r>
      <w:fldChar w:fldCharType="separate"/>
    </w:r>
    <w:r w:rsidR="00DB2063">
      <w:t>Block DocID</w:t>
    </w:r>
    <w:r>
      <w:fldChar w:fldCharType="end"/>
    </w:r>
    <w:r w:rsidR="00055EF1">
      <mc:AlternateContent>
        <mc:Choice Requires="wpg">
          <w:drawing>
            <wp:anchor distT="0" distB="0" distL="114300" distR="114300" simplePos="0" relativeHeight="251657216" behindDoc="1" locked="0" layoutInCell="1" allowOverlap="1" wp14:anchorId="3739E2F2" wp14:editId="651FF209">
              <wp:simplePos x="0" y="0"/>
              <wp:positionH relativeFrom="page">
                <wp:posOffset>755015</wp:posOffset>
              </wp:positionH>
              <wp:positionV relativeFrom="page">
                <wp:posOffset>9234170</wp:posOffset>
              </wp:positionV>
              <wp:extent cx="6400800" cy="1270"/>
              <wp:effectExtent l="12065" t="13970" r="16510" b="1333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189" y="14542"/>
                        <a:chExt cx="10080" cy="2"/>
                      </a:xfrm>
                    </wpg:grpSpPr>
                    <wps:wsp>
                      <wps:cNvPr id="4" name="Freeform 3"/>
                      <wps:cNvSpPr>
                        <a:spLocks/>
                      </wps:cNvSpPr>
                      <wps:spPr bwMode="auto">
                        <a:xfrm>
                          <a:off x="1189" y="14542"/>
                          <a:ext cx="10080" cy="2"/>
                        </a:xfrm>
                        <a:custGeom>
                          <a:avLst/>
                          <a:gdLst>
                            <a:gd name="T0" fmla="+- 0 1189 1189"/>
                            <a:gd name="T1" fmla="*/ T0 w 10080"/>
                            <a:gd name="T2" fmla="+- 0 14542 14542"/>
                            <a:gd name="T3" fmla="*/ 14542 h 1"/>
                            <a:gd name="T4" fmla="+- 0 11269 1189"/>
                            <a:gd name="T5" fmla="*/ T4 w 10080"/>
                            <a:gd name="T6" fmla="+- 0 14543 14542"/>
                            <a:gd name="T7" fmla="*/ 14543 h 1"/>
                          </a:gdLst>
                          <a:ahLst/>
                          <a:cxnLst>
                            <a:cxn ang="0">
                              <a:pos x="T1" y="T3"/>
                            </a:cxn>
                            <a:cxn ang="0">
                              <a:pos x="T5" y="T7"/>
                            </a:cxn>
                          </a:cxnLst>
                          <a:rect l="0" t="0" r="r" b="b"/>
                          <a:pathLst>
                            <a:path w="10080" h="1">
                              <a:moveTo>
                                <a:pt x="0" y="0"/>
                              </a:moveTo>
                              <a:lnTo>
                                <a:pt x="10080" y="1"/>
                              </a:lnTo>
                            </a:path>
                          </a:pathLst>
                        </a:custGeom>
                        <a:noFill/>
                        <a:ln w="15875">
                          <a:solidFill>
                            <a:srgbClr val="ED3C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0CD83" id="Group 2" o:spid="_x0000_s1026" style="position:absolute;margin-left:59.45pt;margin-top:727.1pt;width:7in;height:.1pt;z-index:-251659264;mso-position-horizontal-relative:page;mso-position-vertical-relative:page" coordorigin="1189,14542"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">
              <v:shape id="Freeform 3" o:spid="_x0000_s1027" style="position:absolute;left:1189;top:14542;width:10080;height:2;visibility:visible;mso-wrap-style:square;v-text-anchor:top" coordsize="10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" path="m,l10080,1e" filled="f" strokecolor="#ed3c33" strokeweight="1.25pt">
                <v:path arrowok="t" o:connecttype="custom" o:connectlocs="0,29084;10080,29086" o:connectangles="0,0"/>
              </v:shape>
              <w10:wrap anchorx="page" anchory="page"/>
            </v:group>
          </w:pict>
        </mc:Fallback>
      </mc:AlternateContent>
    </w:r>
    <w:r w:rsidR="00055EF1">
      <mc:AlternateContent>
        <mc:Choice Requires="wps">
          <w:drawing>
            <wp:anchor distT="0" distB="0" distL="114300" distR="114300" simplePos="0" relativeHeight="251658240" behindDoc="1" locked="0" layoutInCell="1" allowOverlap="1" wp14:anchorId="42C42FA9" wp14:editId="137CEFF5">
              <wp:simplePos x="0" y="0"/>
              <wp:positionH relativeFrom="page">
                <wp:posOffset>3560445</wp:posOffset>
              </wp:positionH>
              <wp:positionV relativeFrom="page">
                <wp:posOffset>9284970</wp:posOffset>
              </wp:positionV>
              <wp:extent cx="65278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546C0" w14:textId="77777777" w:rsidR="00A765A5" w:rsidRDefault="00CB72FD">
                          <w:pPr>
                            <w:spacing w:line="245" w:lineRule="exact"/>
                            <w:ind w:left="20"/>
                            <w:rPr>
                              <w:rFonts w:cs="Calibri"/>
                            </w:rPr>
                          </w:pPr>
                          <w:r>
                            <w:t>Pa</w:t>
                          </w:r>
                          <w:r>
                            <w:rPr>
                              <w:spacing w:val="-1"/>
                            </w:rPr>
                            <w:t>g</w:t>
                          </w:r>
                          <w:r>
                            <w:t>e</w:t>
                          </w:r>
                          <w:r>
                            <w:rPr>
                              <w:spacing w:val="-2"/>
                            </w:rPr>
                            <w:t xml:space="preserve"> </w:t>
                          </w:r>
                          <w:r>
                            <w:fldChar w:fldCharType="begin"/>
                          </w:r>
                          <w:r>
                            <w:rPr>
                              <w:b/>
                            </w:rPr>
                            <w:instrText xml:space="preserve"> PAGE </w:instrText>
                          </w:r>
                          <w:r>
                            <w:fldChar w:fldCharType="separate"/>
                          </w:r>
                          <w:r>
                            <w:t>1</w:t>
                          </w:r>
                          <w:r>
                            <w:fldChar w:fldCharType="end"/>
                          </w:r>
                          <w:r>
                            <w:rPr>
                              <w:b/>
                              <w:spacing w:val="-1"/>
                            </w:rPr>
                            <w:t xml:space="preserve"> </w:t>
                          </w:r>
                          <w:r>
                            <w:rPr>
                              <w:spacing w:val="1"/>
                            </w:rPr>
                            <w:t>o</w:t>
                          </w:r>
                          <w:r>
                            <w:t>f</w:t>
                          </w:r>
                          <w:r>
                            <w:rPr>
                              <w:spacing w:val="-2"/>
                            </w:rPr>
                            <w:t xml:space="preserve"> </w:t>
                          </w:r>
                          <w:r>
                            <w:rPr>
                              <w:b/>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42FA9" id="_x0000_t202" coordsize="21600,21600" o:spt="202" path="m,l,21600r21600,l21600,xe">
              <v:stroke joinstyle="miter"/>
              <v:path gradientshapeok="t" o:connecttype="rect"/>
            </v:shapetype>
            <v:shape id="Text Box 1" o:spid="_x0000_s1026" type="#_x0000_t202" style="position:absolute;margin-left:280.35pt;margin-top:731.1pt;width:51.4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" filled="f" stroked="f">
              <v:textbox inset="0,0,0,0">
                <w:txbxContent>
                  <w:p w14:paraId="7B6546C0" w14:textId="77777777" w:rsidR="00A765A5" w:rsidRDefault="00CB72FD">
                    <w:pPr>
                      <w:spacing w:line="245" w:lineRule="exact"/>
                      <w:ind w:left="20"/>
                      <w:rPr>
                        <w:rFonts w:cs="Calibri"/>
                      </w:rPr>
                    </w:pPr>
                    <w:r>
                      <w:t>Pa</w:t>
                    </w:r>
                    <w:r>
                      <w:rPr>
                        <w:spacing w:val="-1"/>
                      </w:rPr>
                      <w:t>g</w:t>
                    </w:r>
                    <w:r>
                      <w:t>e</w:t>
                    </w:r>
                    <w:r>
                      <w:rPr>
                        <w:spacing w:val="-2"/>
                      </w:rPr>
                      <w:t xml:space="preserve"> </w:t>
                    </w:r>
                    <w:r>
                      <w:fldChar w:fldCharType="begin"/>
                    </w:r>
                    <w:r>
                      <w:rPr>
                        <w:b/>
                      </w:rPr>
                      <w:instrText xml:space="preserve"> PAGE </w:instrText>
                    </w:r>
                    <w:r>
                      <w:fldChar w:fldCharType="separate"/>
                    </w:r>
                    <w:r>
                      <w:t>1</w:t>
                    </w:r>
                    <w:r>
                      <w:fldChar w:fldCharType="end"/>
                    </w:r>
                    <w:r>
                      <w:rPr>
                        <w:b/>
                        <w:spacing w:val="-1"/>
                      </w:rPr>
                      <w:t xml:space="preserve"> </w:t>
                    </w:r>
                    <w:r>
                      <w:rPr>
                        <w:spacing w:val="1"/>
                      </w:rPr>
                      <w:t>o</w:t>
                    </w:r>
                    <w:r>
                      <w:t>f</w:t>
                    </w:r>
                    <w:r>
                      <w:rPr>
                        <w:spacing w:val="-2"/>
                      </w:rPr>
                      <w:t xml:space="preserve"> </w:t>
                    </w:r>
                    <w:r>
                      <w:rPr>
                        <w:b/>
                      </w:rP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145A" w14:textId="27A55B22" w:rsidR="00C81FD5" w:rsidRDefault="00C81FD5" w:rsidP="00C81FD5">
    <w:pPr>
      <w:spacing w:line="14" w:lineRule="auto"/>
      <w:rPr>
        <w:sz w:val="20"/>
        <w:szCs w:val="20"/>
      </w:rPr>
    </w:pPr>
    <w:r>
      <w:rPr>
        <w:noProof/>
      </w:rPr>
      <mc:AlternateContent>
        <mc:Choice Requires="wpg">
          <w:drawing>
            <wp:anchor distT="0" distB="0" distL="114300" distR="114300" simplePos="0" relativeHeight="251660288" behindDoc="1" locked="0" layoutInCell="1" allowOverlap="1" wp14:anchorId="0BD25E3A" wp14:editId="24009904">
              <wp:simplePos x="0" y="0"/>
              <wp:positionH relativeFrom="page">
                <wp:posOffset>755015</wp:posOffset>
              </wp:positionH>
              <wp:positionV relativeFrom="page">
                <wp:posOffset>9234170</wp:posOffset>
              </wp:positionV>
              <wp:extent cx="6400800" cy="1270"/>
              <wp:effectExtent l="12065" t="13970" r="16510" b="13335"/>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189" y="14542"/>
                        <a:chExt cx="10080" cy="2"/>
                      </a:xfrm>
                    </wpg:grpSpPr>
                    <wps:wsp>
                      <wps:cNvPr id="66" name="Freeform 6"/>
                      <wps:cNvSpPr>
                        <a:spLocks/>
                      </wps:cNvSpPr>
                      <wps:spPr bwMode="auto">
                        <a:xfrm>
                          <a:off x="1189" y="14542"/>
                          <a:ext cx="10080" cy="2"/>
                        </a:xfrm>
                        <a:custGeom>
                          <a:avLst/>
                          <a:gdLst>
                            <a:gd name="T0" fmla="+- 0 1189 1189"/>
                            <a:gd name="T1" fmla="*/ T0 w 10080"/>
                            <a:gd name="T2" fmla="+- 0 14542 14542"/>
                            <a:gd name="T3" fmla="*/ 14542 h 1"/>
                            <a:gd name="T4" fmla="+- 0 11269 1189"/>
                            <a:gd name="T5" fmla="*/ T4 w 10080"/>
                            <a:gd name="T6" fmla="+- 0 14543 14542"/>
                            <a:gd name="T7" fmla="*/ 14543 h 1"/>
                          </a:gdLst>
                          <a:ahLst/>
                          <a:cxnLst>
                            <a:cxn ang="0">
                              <a:pos x="T1" y="T3"/>
                            </a:cxn>
                            <a:cxn ang="0">
                              <a:pos x="T5" y="T7"/>
                            </a:cxn>
                          </a:cxnLst>
                          <a:rect l="0" t="0" r="r" b="b"/>
                          <a:pathLst>
                            <a:path w="10080" h="1">
                              <a:moveTo>
                                <a:pt x="0" y="0"/>
                              </a:moveTo>
                              <a:lnTo>
                                <a:pt x="10080" y="1"/>
                              </a:lnTo>
                            </a:path>
                          </a:pathLst>
                        </a:custGeom>
                        <a:noFill/>
                        <a:ln w="15875">
                          <a:solidFill>
                            <a:srgbClr val="ED3C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A9C0" id="Group 65" o:spid="_x0000_s1026" style="position:absolute;margin-left:59.45pt;margin-top:727.1pt;width:7in;height:.1pt;z-index:-251656192;mso-position-horizontal-relative:page;mso-position-vertical-relative:page" coordorigin="1189,14542"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">
              <v:shape id="Freeform 6" o:spid="_x0000_s1027" style="position:absolute;left:1189;top:14542;width:10080;height:2;visibility:visible;mso-wrap-style:square;v-text-anchor:top" coordsize="10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" path="m,l10080,1e" filled="f" strokecolor="#ed3c33" strokeweight="1.25pt">
                <v:path arrowok="t" o:connecttype="custom" o:connectlocs="0,29084;10080,29086" o:connectangles="0,0"/>
              </v:shape>
              <w10:wrap anchorx="page" anchory="page"/>
            </v:group>
          </w:pict>
        </mc:Fallback>
      </mc:AlternateContent>
    </w:r>
  </w:p>
  <w:p w14:paraId="6E9E44C0" w14:textId="668BA03D" w:rsidR="009E554F" w:rsidRDefault="00C81FD5" w:rsidP="00C81FD5">
    <w:pPr>
      <w:ind w:left="14"/>
      <w:jc w:val="center"/>
    </w:pPr>
    <w:r w:rsidRPr="00C81FD5">
      <w:rPr>
        <w:rFonts w:ascii="Times New Roman" w:hAnsi="Times New Roman"/>
        <w:sz w:val="20"/>
        <w:szCs w:val="20"/>
      </w:rPr>
      <w:t>Pa</w:t>
    </w:r>
    <w:r w:rsidRPr="00C81FD5">
      <w:rPr>
        <w:rFonts w:ascii="Times New Roman" w:hAnsi="Times New Roman"/>
        <w:spacing w:val="-1"/>
        <w:sz w:val="20"/>
        <w:szCs w:val="20"/>
      </w:rPr>
      <w:t>g</w:t>
    </w:r>
    <w:r w:rsidRPr="00C81FD5">
      <w:rPr>
        <w:rFonts w:ascii="Times New Roman" w:hAnsi="Times New Roman"/>
        <w:sz w:val="20"/>
        <w:szCs w:val="20"/>
      </w:rPr>
      <w:t>e</w:t>
    </w:r>
    <w:r w:rsidRPr="00C81FD5">
      <w:rPr>
        <w:rFonts w:ascii="Times New Roman" w:hAnsi="Times New Roman"/>
        <w:spacing w:val="-2"/>
        <w:sz w:val="20"/>
        <w:szCs w:val="20"/>
      </w:rPr>
      <w:t xml:space="preserve"> </w:t>
    </w:r>
    <w:r w:rsidRPr="00C81FD5">
      <w:rPr>
        <w:rFonts w:ascii="Times New Roman" w:hAnsi="Times New Roman"/>
        <w:sz w:val="20"/>
        <w:szCs w:val="20"/>
      </w:rPr>
      <w:fldChar w:fldCharType="begin"/>
    </w:r>
    <w:r w:rsidRPr="00C81FD5">
      <w:rPr>
        <w:rFonts w:ascii="Times New Roman" w:hAnsi="Times New Roman"/>
        <w:b/>
        <w:sz w:val="20"/>
        <w:szCs w:val="20"/>
      </w:rPr>
      <w:instrText xml:space="preserve"> PAGE </w:instrText>
    </w:r>
    <w:r w:rsidRPr="00C81FD5">
      <w:rPr>
        <w:rFonts w:ascii="Times New Roman" w:hAnsi="Times New Roman"/>
        <w:sz w:val="20"/>
        <w:szCs w:val="20"/>
      </w:rPr>
      <w:fldChar w:fldCharType="separate"/>
    </w:r>
    <w:r>
      <w:rPr>
        <w:rFonts w:ascii="Times New Roman" w:hAnsi="Times New Roman"/>
        <w:sz w:val="20"/>
        <w:szCs w:val="20"/>
      </w:rPr>
      <w:t>2</w:t>
    </w:r>
    <w:r w:rsidRPr="00C81FD5">
      <w:rPr>
        <w:rFonts w:ascii="Times New Roman" w:hAnsi="Times New Roman"/>
        <w:sz w:val="20"/>
        <w:szCs w:val="20"/>
      </w:rPr>
      <w:fldChar w:fldCharType="end"/>
    </w:r>
    <w:r w:rsidRPr="00C81FD5">
      <w:rPr>
        <w:rFonts w:ascii="Times New Roman" w:hAnsi="Times New Roman"/>
        <w:b/>
        <w:spacing w:val="-1"/>
        <w:sz w:val="20"/>
        <w:szCs w:val="20"/>
      </w:rPr>
      <w:t xml:space="preserve"> </w:t>
    </w:r>
    <w:r w:rsidRPr="00C81FD5">
      <w:rPr>
        <w:rFonts w:ascii="Times New Roman" w:hAnsi="Times New Roman"/>
        <w:spacing w:val="1"/>
        <w:sz w:val="20"/>
        <w:szCs w:val="20"/>
      </w:rPr>
      <w:t>o</w:t>
    </w:r>
    <w:r w:rsidRPr="00C81FD5">
      <w:rPr>
        <w:rFonts w:ascii="Times New Roman" w:hAnsi="Times New Roman"/>
        <w:sz w:val="20"/>
        <w:szCs w:val="20"/>
      </w:rPr>
      <w:t>f</w:t>
    </w:r>
    <w:r w:rsidRPr="00C81FD5">
      <w:rPr>
        <w:rFonts w:ascii="Times New Roman" w:hAnsi="Times New Roman"/>
        <w:spacing w:val="-2"/>
        <w:sz w:val="20"/>
        <w:szCs w:val="20"/>
      </w:rPr>
      <w:t xml:space="preserve"> </w:t>
    </w:r>
    <w:r w:rsidRPr="00C81FD5">
      <w:rPr>
        <w:rFonts w:ascii="Times New Roman" w:hAnsi="Times New Roman"/>
        <w:b/>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B92E" w14:textId="77777777" w:rsidR="00CB72FD" w:rsidRDefault="00CB72FD">
      <w:r>
        <w:separator/>
      </w:r>
    </w:p>
  </w:footnote>
  <w:footnote w:type="continuationSeparator" w:id="0">
    <w:p w14:paraId="4AD6F6B8" w14:textId="77777777" w:rsidR="00CB72FD" w:rsidRDefault="00CB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6EFE" w14:textId="77777777" w:rsidR="00756F09" w:rsidRDefault="00756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AB24" w14:textId="535E7B7D" w:rsidR="00A765A5" w:rsidRDefault="009E554F" w:rsidP="009E554F">
    <w:pPr>
      <w:rPr>
        <w:sz w:val="20"/>
        <w:szCs w:val="20"/>
      </w:rPr>
    </w:pPr>
    <w:r>
      <w:rPr>
        <w:noProof/>
      </w:rPr>
      <w:drawing>
        <wp:inline distT="0" distB="0" distL="0" distR="0" wp14:anchorId="6CE8A5C9" wp14:editId="1183999C">
          <wp:extent cx="2018096" cy="956310"/>
          <wp:effectExtent l="0" t="0" r="1270" b="0"/>
          <wp:docPr id="62" name="Picture 62" descr="Brazil Potash – From the earth to the e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zil Potash – From the earth to the ear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148" cy="96391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45CC" w14:textId="6C755BD1" w:rsidR="009E554F" w:rsidRDefault="009E554F" w:rsidP="009E554F">
    <w:pPr>
      <w:pStyle w:val="Header"/>
      <w:spacing w:after="420"/>
    </w:pPr>
    <w:r>
      <w:rPr>
        <w:noProof/>
      </w:rPr>
      <w:drawing>
        <wp:inline distT="0" distB="0" distL="0" distR="0" wp14:anchorId="6D5055BD" wp14:editId="3DF61465">
          <wp:extent cx="1695450" cy="803418"/>
          <wp:effectExtent l="0" t="0" r="0" b="0"/>
          <wp:docPr id="63" name="Picture 63" descr="Brazil Potash – From the earth to the e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zil Potash – From the earth to the ear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9801" cy="8149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90A4F"/>
    <w:multiLevelType w:val="hybridMultilevel"/>
    <w:tmpl w:val="91DC3146"/>
    <w:lvl w:ilvl="0" w:tplc="D060854A">
      <w:start w:val="1"/>
      <w:numFmt w:val="upperLetter"/>
      <w:lvlText w:val="%1."/>
      <w:lvlJc w:val="left"/>
      <w:rPr>
        <w:rFonts w:ascii="Times New Roman" w:eastAsia="Calibri" w:hAnsi="Times New Roman" w:cs="Times New Roman" w:hint="default"/>
        <w:b/>
        <w:bCs/>
        <w:color w:val="00B050"/>
        <w:w w:val="100"/>
        <w:sz w:val="22"/>
        <w:szCs w:val="22"/>
      </w:rPr>
    </w:lvl>
    <w:lvl w:ilvl="1" w:tplc="6ABAD60A">
      <w:start w:val="1"/>
      <w:numFmt w:val="bullet"/>
      <w:lvlText w:val=""/>
      <w:lvlJc w:val="left"/>
      <w:pPr>
        <w:ind w:left="1500" w:hanging="360"/>
      </w:pPr>
      <w:rPr>
        <w:rFonts w:ascii="Symbol" w:eastAsia="Symbol" w:hAnsi="Symbol" w:hint="default"/>
        <w:w w:val="99"/>
        <w:sz w:val="20"/>
        <w:szCs w:val="20"/>
      </w:rPr>
    </w:lvl>
    <w:lvl w:ilvl="2" w:tplc="B51A2158">
      <w:start w:val="1"/>
      <w:numFmt w:val="bullet"/>
      <w:lvlText w:val="•"/>
      <w:lvlJc w:val="left"/>
      <w:pPr>
        <w:ind w:left="2526" w:hanging="360"/>
      </w:pPr>
      <w:rPr>
        <w:rFonts w:hint="default"/>
      </w:rPr>
    </w:lvl>
    <w:lvl w:ilvl="3" w:tplc="6F8CE158">
      <w:start w:val="1"/>
      <w:numFmt w:val="bullet"/>
      <w:lvlText w:val="•"/>
      <w:lvlJc w:val="left"/>
      <w:pPr>
        <w:ind w:left="3553" w:hanging="360"/>
      </w:pPr>
      <w:rPr>
        <w:rFonts w:hint="default"/>
      </w:rPr>
    </w:lvl>
    <w:lvl w:ilvl="4" w:tplc="A7367106">
      <w:start w:val="1"/>
      <w:numFmt w:val="bullet"/>
      <w:lvlText w:val="•"/>
      <w:lvlJc w:val="left"/>
      <w:pPr>
        <w:ind w:left="4580" w:hanging="360"/>
      </w:pPr>
      <w:rPr>
        <w:rFonts w:hint="default"/>
      </w:rPr>
    </w:lvl>
    <w:lvl w:ilvl="5" w:tplc="6666E44E">
      <w:start w:val="1"/>
      <w:numFmt w:val="bullet"/>
      <w:lvlText w:val="•"/>
      <w:lvlJc w:val="left"/>
      <w:pPr>
        <w:ind w:left="5606" w:hanging="360"/>
      </w:pPr>
      <w:rPr>
        <w:rFonts w:hint="default"/>
      </w:rPr>
    </w:lvl>
    <w:lvl w:ilvl="6" w:tplc="1F64CAE4">
      <w:start w:val="1"/>
      <w:numFmt w:val="bullet"/>
      <w:lvlText w:val="•"/>
      <w:lvlJc w:val="left"/>
      <w:pPr>
        <w:ind w:left="6633" w:hanging="360"/>
      </w:pPr>
      <w:rPr>
        <w:rFonts w:hint="default"/>
      </w:rPr>
    </w:lvl>
    <w:lvl w:ilvl="7" w:tplc="231EA850">
      <w:start w:val="1"/>
      <w:numFmt w:val="bullet"/>
      <w:lvlText w:val="•"/>
      <w:lvlJc w:val="left"/>
      <w:pPr>
        <w:ind w:left="7660" w:hanging="360"/>
      </w:pPr>
      <w:rPr>
        <w:rFonts w:hint="default"/>
      </w:rPr>
    </w:lvl>
    <w:lvl w:ilvl="8" w:tplc="A89CFC20">
      <w:start w:val="1"/>
      <w:numFmt w:val="bullet"/>
      <w:lvlText w:val="•"/>
      <w:lvlJc w:val="left"/>
      <w:pPr>
        <w:ind w:left="8686" w:hanging="360"/>
      </w:pPr>
      <w:rPr>
        <w:rFonts w:hint="default"/>
      </w:rPr>
    </w:lvl>
  </w:abstractNum>
  <w:abstractNum w:abstractNumId="1" w15:restartNumberingAfterBreak="0">
    <w:nsid w:val="6895580A"/>
    <w:multiLevelType w:val="hybridMultilevel"/>
    <w:tmpl w:val="4AB46E42"/>
    <w:lvl w:ilvl="0" w:tplc="4F34E1F8">
      <w:start w:val="1"/>
      <w:numFmt w:val="upperRoman"/>
      <w:lvlText w:val="%1."/>
      <w:lvlJc w:val="left"/>
      <w:pPr>
        <w:ind w:left="1181" w:hanging="360"/>
      </w:pPr>
      <w:rPr>
        <w:rFonts w:ascii="Times New Roman" w:eastAsia="Lucida Sans" w:hAnsi="Times New Roman" w:cs="Times New Roman" w:hint="default"/>
        <w:spacing w:val="-1"/>
        <w:w w:val="95"/>
        <w:sz w:val="22"/>
        <w:szCs w:val="22"/>
      </w:rPr>
    </w:lvl>
    <w:lvl w:ilvl="1" w:tplc="81006C0E">
      <w:start w:val="1"/>
      <w:numFmt w:val="bullet"/>
      <w:lvlText w:val="•"/>
      <w:lvlJc w:val="left"/>
      <w:pPr>
        <w:ind w:left="2136" w:hanging="360"/>
      </w:pPr>
      <w:rPr>
        <w:rFonts w:hint="default"/>
      </w:rPr>
    </w:lvl>
    <w:lvl w:ilvl="2" w:tplc="D3F630D8">
      <w:start w:val="1"/>
      <w:numFmt w:val="bullet"/>
      <w:lvlText w:val="•"/>
      <w:lvlJc w:val="left"/>
      <w:pPr>
        <w:ind w:left="3092" w:hanging="360"/>
      </w:pPr>
      <w:rPr>
        <w:rFonts w:hint="default"/>
      </w:rPr>
    </w:lvl>
    <w:lvl w:ilvl="3" w:tplc="38A0BAEA">
      <w:start w:val="1"/>
      <w:numFmt w:val="bullet"/>
      <w:lvlText w:val="•"/>
      <w:lvlJc w:val="left"/>
      <w:pPr>
        <w:ind w:left="4048" w:hanging="360"/>
      </w:pPr>
      <w:rPr>
        <w:rFonts w:hint="default"/>
      </w:rPr>
    </w:lvl>
    <w:lvl w:ilvl="4" w:tplc="3C22376C">
      <w:start w:val="1"/>
      <w:numFmt w:val="bullet"/>
      <w:lvlText w:val="•"/>
      <w:lvlJc w:val="left"/>
      <w:pPr>
        <w:ind w:left="5004" w:hanging="360"/>
      </w:pPr>
      <w:rPr>
        <w:rFonts w:hint="default"/>
      </w:rPr>
    </w:lvl>
    <w:lvl w:ilvl="5" w:tplc="A1328A7E">
      <w:start w:val="1"/>
      <w:numFmt w:val="bullet"/>
      <w:lvlText w:val="•"/>
      <w:lvlJc w:val="left"/>
      <w:pPr>
        <w:ind w:left="5960" w:hanging="360"/>
      </w:pPr>
      <w:rPr>
        <w:rFonts w:hint="default"/>
      </w:rPr>
    </w:lvl>
    <w:lvl w:ilvl="6" w:tplc="87EE3962">
      <w:start w:val="1"/>
      <w:numFmt w:val="bullet"/>
      <w:lvlText w:val="•"/>
      <w:lvlJc w:val="left"/>
      <w:pPr>
        <w:ind w:left="6916" w:hanging="360"/>
      </w:pPr>
      <w:rPr>
        <w:rFonts w:hint="default"/>
      </w:rPr>
    </w:lvl>
    <w:lvl w:ilvl="7" w:tplc="D974BEB2">
      <w:start w:val="1"/>
      <w:numFmt w:val="bullet"/>
      <w:lvlText w:val="•"/>
      <w:lvlJc w:val="left"/>
      <w:pPr>
        <w:ind w:left="7872" w:hanging="360"/>
      </w:pPr>
      <w:rPr>
        <w:rFonts w:hint="default"/>
      </w:rPr>
    </w:lvl>
    <w:lvl w:ilvl="8" w:tplc="6C08D968">
      <w:start w:val="1"/>
      <w:numFmt w:val="bullet"/>
      <w:lvlText w:val="•"/>
      <w:lvlJc w:val="left"/>
      <w:pPr>
        <w:ind w:left="8828" w:hanging="360"/>
      </w:pPr>
      <w:rPr>
        <w:rFonts w:hint="default"/>
      </w:rPr>
    </w:lvl>
  </w:abstractNum>
  <w:num w:numId="1" w16cid:durableId="1947813344">
    <w:abstractNumId w:val="1"/>
  </w:num>
  <w:num w:numId="2" w16cid:durableId="1474366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A5"/>
    <w:rsid w:val="00006282"/>
    <w:rsid w:val="00055EF1"/>
    <w:rsid w:val="000A2BD0"/>
    <w:rsid w:val="000A4BCB"/>
    <w:rsid w:val="001200CA"/>
    <w:rsid w:val="00147561"/>
    <w:rsid w:val="001D1C19"/>
    <w:rsid w:val="001F7A3B"/>
    <w:rsid w:val="002A3CEE"/>
    <w:rsid w:val="003A16C3"/>
    <w:rsid w:val="00411849"/>
    <w:rsid w:val="00435C9B"/>
    <w:rsid w:val="004E3BAC"/>
    <w:rsid w:val="005232DB"/>
    <w:rsid w:val="0059011B"/>
    <w:rsid w:val="005F7AA4"/>
    <w:rsid w:val="006D3E20"/>
    <w:rsid w:val="007343E6"/>
    <w:rsid w:val="00744E19"/>
    <w:rsid w:val="00756F09"/>
    <w:rsid w:val="00770332"/>
    <w:rsid w:val="00782EC0"/>
    <w:rsid w:val="00800876"/>
    <w:rsid w:val="00820542"/>
    <w:rsid w:val="00880E6D"/>
    <w:rsid w:val="008D0EBA"/>
    <w:rsid w:val="009C31A8"/>
    <w:rsid w:val="009C57BD"/>
    <w:rsid w:val="009E554F"/>
    <w:rsid w:val="00A34673"/>
    <w:rsid w:val="00A765A5"/>
    <w:rsid w:val="00AA7C84"/>
    <w:rsid w:val="00AB0B88"/>
    <w:rsid w:val="00B451F3"/>
    <w:rsid w:val="00B704F0"/>
    <w:rsid w:val="00B70D1F"/>
    <w:rsid w:val="00BE7972"/>
    <w:rsid w:val="00C210BE"/>
    <w:rsid w:val="00C81FD5"/>
    <w:rsid w:val="00CA52C9"/>
    <w:rsid w:val="00CB72FD"/>
    <w:rsid w:val="00D52884"/>
    <w:rsid w:val="00D61008"/>
    <w:rsid w:val="00D91115"/>
    <w:rsid w:val="00DB2063"/>
    <w:rsid w:val="00DC220F"/>
    <w:rsid w:val="00E36CBA"/>
    <w:rsid w:val="00E8217F"/>
    <w:rsid w:val="00EE0A7C"/>
    <w:rsid w:val="00EE4A00"/>
    <w:rsid w:val="00F104B0"/>
    <w:rsid w:val="00F96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85E8D"/>
  <w15:docId w15:val="{624127EA-BC2C-4A8C-9DF4-84D2383D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2"/>
      <w:szCs w:val="22"/>
    </w:rPr>
  </w:style>
  <w:style w:type="paragraph" w:styleId="Heading1">
    <w:name w:val="heading 1"/>
    <w:basedOn w:val="Normal"/>
    <w:uiPriority w:val="9"/>
    <w:qFormat/>
    <w:pPr>
      <w:ind w:left="1152" w:hanging="372"/>
      <w:outlineLvl w:val="0"/>
    </w:pPr>
    <w:rPr>
      <w:rFonts w:ascii="Lucida Sans" w:eastAsia="Lucida Sans" w:hAnsi="Lucida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8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A4BCB"/>
    <w:pPr>
      <w:tabs>
        <w:tab w:val="center" w:pos="4680"/>
        <w:tab w:val="right" w:pos="9360"/>
      </w:tabs>
    </w:pPr>
  </w:style>
  <w:style w:type="character" w:customStyle="1" w:styleId="HeaderChar">
    <w:name w:val="Header Char"/>
    <w:basedOn w:val="DefaultParagraphFont"/>
    <w:link w:val="Header"/>
    <w:uiPriority w:val="99"/>
    <w:rsid w:val="000A4BCB"/>
  </w:style>
  <w:style w:type="paragraph" w:styleId="Footer">
    <w:name w:val="footer"/>
    <w:basedOn w:val="Normal"/>
    <w:link w:val="FooterChar"/>
    <w:uiPriority w:val="99"/>
    <w:unhideWhenUsed/>
    <w:rsid w:val="000A4BCB"/>
    <w:pPr>
      <w:tabs>
        <w:tab w:val="center" w:pos="4680"/>
        <w:tab w:val="right" w:pos="9360"/>
      </w:tabs>
    </w:pPr>
  </w:style>
  <w:style w:type="character" w:customStyle="1" w:styleId="FooterChar">
    <w:name w:val="Footer Char"/>
    <w:basedOn w:val="DefaultParagraphFont"/>
    <w:link w:val="Footer"/>
    <w:uiPriority w:val="99"/>
    <w:rsid w:val="000A4BCB"/>
  </w:style>
  <w:style w:type="paragraph" w:customStyle="1" w:styleId="GTDocID">
    <w:name w:val="GT DocID"/>
    <w:basedOn w:val="Normal"/>
    <w:next w:val="Normal"/>
    <w:link w:val="GTDocIDChar"/>
    <w:qFormat/>
    <w:rsid w:val="00744E19"/>
    <w:pPr>
      <w:widowControl/>
      <w:spacing w:after="200" w:line="276" w:lineRule="auto"/>
    </w:pPr>
    <w:rPr>
      <w:rFonts w:ascii="Arial" w:eastAsiaTheme="minorHAnsi" w:hAnsi="Arial" w:cstheme="minorBidi"/>
      <w:i/>
      <w:noProof/>
      <w:sz w:val="16"/>
    </w:rPr>
  </w:style>
  <w:style w:type="character" w:customStyle="1" w:styleId="GTDocIDChar">
    <w:name w:val="GT DocID Char"/>
    <w:basedOn w:val="DefaultParagraphFont"/>
    <w:link w:val="GTDocID"/>
    <w:rsid w:val="00744E19"/>
    <w:rPr>
      <w:rFonts w:ascii="Arial" w:eastAsiaTheme="minorHAnsi" w:hAnsi="Arial" w:cstheme="minorBidi"/>
      <w:i/>
      <w:noProof/>
      <w:sz w:val="16"/>
      <w:szCs w:val="22"/>
    </w:rPr>
  </w:style>
  <w:style w:type="character" w:styleId="CommentReference">
    <w:name w:val="annotation reference"/>
    <w:basedOn w:val="DefaultParagraphFont"/>
    <w:uiPriority w:val="99"/>
    <w:semiHidden/>
    <w:unhideWhenUsed/>
    <w:rsid w:val="006D3E20"/>
    <w:rPr>
      <w:sz w:val="16"/>
      <w:szCs w:val="16"/>
    </w:rPr>
  </w:style>
  <w:style w:type="paragraph" w:styleId="CommentText">
    <w:name w:val="annotation text"/>
    <w:basedOn w:val="Normal"/>
    <w:link w:val="CommentTextChar"/>
    <w:uiPriority w:val="99"/>
    <w:semiHidden/>
    <w:unhideWhenUsed/>
    <w:rsid w:val="006D3E20"/>
    <w:rPr>
      <w:sz w:val="20"/>
      <w:szCs w:val="20"/>
    </w:rPr>
  </w:style>
  <w:style w:type="character" w:customStyle="1" w:styleId="CommentTextChar">
    <w:name w:val="Comment Text Char"/>
    <w:basedOn w:val="DefaultParagraphFont"/>
    <w:link w:val="CommentText"/>
    <w:uiPriority w:val="99"/>
    <w:semiHidden/>
    <w:rsid w:val="006D3E20"/>
  </w:style>
  <w:style w:type="paragraph" w:styleId="CommentSubject">
    <w:name w:val="annotation subject"/>
    <w:basedOn w:val="CommentText"/>
    <w:next w:val="CommentText"/>
    <w:link w:val="CommentSubjectChar"/>
    <w:uiPriority w:val="99"/>
    <w:semiHidden/>
    <w:unhideWhenUsed/>
    <w:rsid w:val="006D3E20"/>
    <w:rPr>
      <w:b/>
      <w:bCs/>
    </w:rPr>
  </w:style>
  <w:style w:type="character" w:customStyle="1" w:styleId="CommentSubjectChar">
    <w:name w:val="Comment Subject Char"/>
    <w:basedOn w:val="CommentTextChar"/>
    <w:link w:val="CommentSubject"/>
    <w:uiPriority w:val="99"/>
    <w:semiHidden/>
    <w:rsid w:val="006D3E20"/>
    <w:rPr>
      <w:b/>
      <w:bCs/>
    </w:rPr>
  </w:style>
  <w:style w:type="paragraph" w:styleId="Revision">
    <w:name w:val="Revision"/>
    <w:hidden/>
    <w:uiPriority w:val="99"/>
    <w:semiHidden/>
    <w:rsid w:val="00D6100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3480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Said</dc:creator>
  <cp:keywords/>
  <cp:lastModifiedBy>Bryer Kendall</cp:lastModifiedBy>
  <cp:revision>2</cp:revision>
  <dcterms:created xsi:type="dcterms:W3CDTF">2023-03-13T14:59:00Z</dcterms:created>
  <dcterms:modified xsi:type="dcterms:W3CDTF">2023-03-13T14:59:00Z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PDFium</vt:lpwstr>
  </property>
  <property fmtid="{D5CDD505-2E9C-101B-9397-08002B2CF9AE}" pid="4" name="LastSaved">
    <vt:filetime>2023-01-30T00:00:00Z</vt:filetime>
  </property>
  <property fmtid="{D5CDD505-2E9C-101B-9397-08002B2CF9AE}" pid="5" name="DOCXDOCID">
    <vt:lpwstr>Block DocID</vt:lpwstr>
  </property>
</Properties>
</file>